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07F5" w:rsidRDefault="00FE2F4D" w:rsidP="009A07F5">
      <w:pPr>
        <w:widowControl/>
        <w:jc w:val="center"/>
        <w:rPr>
          <w:rFonts w:ascii="微軟正黑體" w:eastAsia="微軟正黑體" w:hAnsi="微軟正黑體" w:cs="Calibri"/>
          <w:b/>
          <w:bCs/>
          <w:kern w:val="0"/>
          <w:sz w:val="32"/>
          <w:szCs w:val="32"/>
          <w:lang w:eastAsia="zh-CN"/>
        </w:rPr>
      </w:pPr>
      <w:r w:rsidRPr="00FE2F4D">
        <w:rPr>
          <w:rFonts w:ascii="微軟正黑體" w:eastAsia="DengXian" w:hAnsi="微軟正黑體" w:cs="Calibri"/>
          <w:b/>
          <w:bCs/>
          <w:kern w:val="0"/>
          <w:sz w:val="32"/>
          <w:szCs w:val="32"/>
          <w:lang w:eastAsia="zh-CN"/>
        </w:rPr>
        <w:t xml:space="preserve">M. E. A. D. </w:t>
      </w:r>
      <w:r w:rsidRPr="00FE2F4D">
        <w:rPr>
          <w:rFonts w:ascii="微軟正黑體" w:eastAsia="DengXian" w:hAnsi="微軟正黑體" w:cs="Calibri" w:hint="eastAsia"/>
          <w:b/>
          <w:bCs/>
          <w:kern w:val="0"/>
          <w:sz w:val="32"/>
          <w:szCs w:val="32"/>
          <w:lang w:eastAsia="zh-CN"/>
        </w:rPr>
        <w:t>经络能量分析仪</w:t>
      </w:r>
      <w:r w:rsidRPr="00FE2F4D">
        <w:rPr>
          <w:rFonts w:ascii="微軟正黑體" w:eastAsia="DengXian" w:hAnsi="微軟正黑體" w:cs="Calibri"/>
          <w:b/>
          <w:bCs/>
          <w:kern w:val="0"/>
          <w:sz w:val="32"/>
          <w:szCs w:val="32"/>
          <w:lang w:eastAsia="zh-CN"/>
        </w:rPr>
        <w:t xml:space="preserve"> </w:t>
      </w:r>
      <w:r w:rsidRPr="00FE2F4D">
        <w:rPr>
          <w:rFonts w:ascii="微軟正黑體" w:eastAsia="DengXian" w:hAnsi="微軟正黑體" w:cs="Calibri" w:hint="eastAsia"/>
          <w:b/>
          <w:bCs/>
          <w:kern w:val="0"/>
          <w:sz w:val="32"/>
          <w:szCs w:val="32"/>
          <w:lang w:eastAsia="zh-CN"/>
        </w:rPr>
        <w:t>临床研究指南</w:t>
      </w:r>
    </w:p>
    <w:p w:rsidR="00FC3CD0" w:rsidRPr="009A07F5" w:rsidRDefault="00FE2F4D" w:rsidP="009A07F5">
      <w:pPr>
        <w:widowControl/>
        <w:jc w:val="center"/>
        <w:rPr>
          <w:rFonts w:ascii="微軟正黑體" w:eastAsia="微軟正黑體" w:hAnsi="微軟正黑體" w:cs="Calibri"/>
          <w:kern w:val="0"/>
          <w:szCs w:val="24"/>
          <w:lang w:eastAsia="zh-CN"/>
        </w:rPr>
      </w:pPr>
      <w:r w:rsidRPr="00FE2F4D">
        <w:rPr>
          <w:rFonts w:ascii="微軟正黑體" w:eastAsia="DengXian" w:hAnsi="微軟正黑體" w:cs="Calibri" w:hint="eastAsia"/>
          <w:kern w:val="0"/>
          <w:szCs w:val="24"/>
          <w:lang w:eastAsia="zh-CN"/>
        </w:rPr>
        <w:t>安拓事业有限公司</w:t>
      </w:r>
      <w:r w:rsidRPr="00FE2F4D">
        <w:rPr>
          <w:rFonts w:ascii="微軟正黑體" w:eastAsia="DengXian" w:hAnsi="微軟正黑體" w:cs="Calibri"/>
          <w:kern w:val="0"/>
          <w:szCs w:val="24"/>
          <w:lang w:eastAsia="zh-CN"/>
        </w:rPr>
        <w:t xml:space="preserve"> </w:t>
      </w:r>
      <w:r w:rsidRPr="00FE2F4D">
        <w:rPr>
          <w:rFonts w:ascii="微軟正黑體" w:eastAsia="DengXian" w:hAnsi="微軟正黑體" w:cs="Calibri" w:hint="eastAsia"/>
          <w:kern w:val="0"/>
          <w:szCs w:val="24"/>
          <w:lang w:eastAsia="zh-CN"/>
        </w:rPr>
        <w:t>总经理</w:t>
      </w:r>
      <w:r w:rsidRPr="00FE2F4D">
        <w:rPr>
          <w:rFonts w:ascii="微軟正黑體" w:eastAsia="DengXian" w:hAnsi="微軟正黑體" w:cs="Calibri"/>
          <w:kern w:val="0"/>
          <w:szCs w:val="24"/>
          <w:lang w:eastAsia="zh-CN"/>
        </w:rPr>
        <w:t xml:space="preserve"> </w:t>
      </w:r>
      <w:r w:rsidRPr="00FE2F4D">
        <w:rPr>
          <w:rFonts w:ascii="微軟正黑體" w:eastAsia="DengXian" w:hAnsi="微軟正黑體" w:cs="Calibri" w:hint="eastAsia"/>
          <w:kern w:val="0"/>
          <w:szCs w:val="24"/>
          <w:lang w:eastAsia="zh-CN"/>
        </w:rPr>
        <w:t>李建锋</w:t>
      </w:r>
    </w:p>
    <w:p w:rsidR="009C469C" w:rsidRPr="009C469C" w:rsidRDefault="00FE2F4D" w:rsidP="009C469C">
      <w:pPr>
        <w:pStyle w:val="a3"/>
        <w:numPr>
          <w:ilvl w:val="0"/>
          <w:numId w:val="1"/>
        </w:numPr>
        <w:ind w:leftChars="0"/>
        <w:rPr>
          <w:b/>
          <w:sz w:val="28"/>
          <w:szCs w:val="28"/>
          <w:lang w:eastAsia="zh-CN"/>
        </w:rPr>
      </w:pPr>
      <w:r w:rsidRPr="00FE2F4D">
        <w:rPr>
          <w:rFonts w:eastAsia="DengXian"/>
          <w:b/>
          <w:sz w:val="28"/>
          <w:szCs w:val="28"/>
          <w:lang w:eastAsia="zh-CN"/>
        </w:rPr>
        <w:t xml:space="preserve">M.E.A.D. </w:t>
      </w:r>
      <w:r w:rsidRPr="00FE2F4D">
        <w:rPr>
          <w:rFonts w:eastAsia="DengXian" w:hint="eastAsia"/>
          <w:b/>
          <w:sz w:val="28"/>
          <w:szCs w:val="28"/>
          <w:lang w:eastAsia="zh-CN"/>
        </w:rPr>
        <w:t>经络能量分析仪</w:t>
      </w:r>
    </w:p>
    <w:p w:rsidR="009C469C" w:rsidRDefault="009C469C" w:rsidP="009C469C">
      <w:pPr>
        <w:ind w:firstLine="480"/>
        <w:rPr>
          <w:szCs w:val="24"/>
          <w:lang w:eastAsia="zh-CN"/>
        </w:rPr>
      </w:pPr>
    </w:p>
    <w:p w:rsidR="0082688A" w:rsidRPr="00936715" w:rsidRDefault="00FE2F4D" w:rsidP="00735EA8">
      <w:pPr>
        <w:pStyle w:val="a3"/>
        <w:numPr>
          <w:ilvl w:val="1"/>
          <w:numId w:val="6"/>
        </w:numPr>
        <w:ind w:leftChars="0"/>
        <w:rPr>
          <w:b/>
          <w:szCs w:val="24"/>
        </w:rPr>
      </w:pPr>
      <w:r w:rsidRPr="00FE2F4D">
        <w:rPr>
          <w:rFonts w:eastAsia="DengXian" w:hint="eastAsia"/>
          <w:b/>
          <w:szCs w:val="24"/>
          <w:lang w:eastAsia="zh-CN"/>
        </w:rPr>
        <w:t>简介</w:t>
      </w:r>
    </w:p>
    <w:p w:rsidR="009C469C" w:rsidRPr="009C469C" w:rsidRDefault="009C469C" w:rsidP="009C469C">
      <w:pPr>
        <w:ind w:firstLine="480"/>
        <w:rPr>
          <w:szCs w:val="24"/>
        </w:rPr>
      </w:pPr>
    </w:p>
    <w:p w:rsidR="009A07F5" w:rsidRPr="009A07F5" w:rsidRDefault="00FE2F4D" w:rsidP="009A07F5">
      <w:pPr>
        <w:widowControl/>
        <w:spacing w:line="360" w:lineRule="auto"/>
        <w:ind w:firstLineChars="236" w:firstLine="566"/>
        <w:rPr>
          <w:rFonts w:asciiTheme="minorEastAsia" w:hAnsiTheme="minorEastAsia" w:cs="Calibri"/>
          <w:kern w:val="0"/>
          <w:szCs w:val="24"/>
          <w:lang w:eastAsia="zh-CN"/>
        </w:rPr>
      </w:pPr>
      <w:r w:rsidRPr="00FE2F4D">
        <w:rPr>
          <w:rFonts w:asciiTheme="minorEastAsia" w:eastAsia="DengXian" w:hAnsiTheme="minorEastAsia" w:cs="Calibri"/>
          <w:kern w:val="0"/>
          <w:szCs w:val="24"/>
          <w:lang w:eastAsia="zh-CN"/>
        </w:rPr>
        <w:t xml:space="preserve">M.E.A.D (Meridian Energy Analysis Device) </w:t>
      </w:r>
      <w:r w:rsidRPr="00FE2F4D">
        <w:rPr>
          <w:rFonts w:asciiTheme="minorEastAsia" w:eastAsia="DengXian" w:hAnsiTheme="minorEastAsia" w:cs="Calibri" w:hint="eastAsia"/>
          <w:kern w:val="0"/>
          <w:szCs w:val="24"/>
          <w:lang w:eastAsia="zh-CN"/>
        </w:rPr>
        <w:t>为台湾安拓事业有限公司所研发制造之精密医疗级能量检测仪器，其组成组件分为能量分析仪主机部份及系统操作软件部份。前者采用先进的工业级标准</w:t>
      </w:r>
      <w:r w:rsidRPr="00FE2F4D">
        <w:rPr>
          <w:rFonts w:asciiTheme="minorEastAsia" w:eastAsia="DengXian" w:hAnsiTheme="minorEastAsia" w:cs="Calibri"/>
          <w:kern w:val="0"/>
          <w:szCs w:val="24"/>
          <w:lang w:eastAsia="zh-CN"/>
        </w:rPr>
        <w:t xml:space="preserve">USB H.I.D. </w:t>
      </w:r>
      <w:r w:rsidRPr="00FE2F4D">
        <w:rPr>
          <w:rFonts w:asciiTheme="minorEastAsia" w:eastAsia="DengXian" w:hAnsiTheme="minorEastAsia" w:cs="Calibri" w:hint="eastAsia"/>
          <w:kern w:val="0"/>
          <w:szCs w:val="24"/>
          <w:lang w:eastAsia="zh-CN"/>
        </w:rPr>
        <w:t>标准接口与个人计算机进行外部链接，并由</w:t>
      </w:r>
      <w:r w:rsidRPr="00FE2F4D">
        <w:rPr>
          <w:rFonts w:asciiTheme="minorEastAsia" w:eastAsia="DengXian" w:hAnsiTheme="minorEastAsia" w:cs="Calibri"/>
          <w:kern w:val="0"/>
          <w:szCs w:val="24"/>
          <w:lang w:eastAsia="zh-CN"/>
        </w:rPr>
        <w:t>USB</w:t>
      </w:r>
      <w:r w:rsidRPr="00FE2F4D">
        <w:rPr>
          <w:rFonts w:asciiTheme="minorEastAsia" w:eastAsia="DengXian" w:hAnsiTheme="minorEastAsia" w:cs="Calibri" w:hint="eastAsia"/>
          <w:kern w:val="0"/>
          <w:szCs w:val="24"/>
          <w:lang w:eastAsia="zh-CN"/>
        </w:rPr>
        <w:t>接口直接提供</w:t>
      </w:r>
      <w:r w:rsidRPr="00FE2F4D">
        <w:rPr>
          <w:rFonts w:asciiTheme="minorEastAsia" w:eastAsia="DengXian" w:hAnsiTheme="minorEastAsia" w:cs="Calibri"/>
          <w:kern w:val="0"/>
          <w:szCs w:val="24"/>
          <w:lang w:eastAsia="zh-CN"/>
        </w:rPr>
        <w:t>M.E.A.D.</w:t>
      </w:r>
      <w:r w:rsidRPr="00FE2F4D">
        <w:rPr>
          <w:rFonts w:asciiTheme="minorEastAsia" w:eastAsia="DengXian" w:hAnsiTheme="minorEastAsia" w:cs="Calibri" w:hint="eastAsia"/>
          <w:kern w:val="0"/>
          <w:szCs w:val="24"/>
          <w:lang w:eastAsia="zh-CN"/>
        </w:rPr>
        <w:t>所需的电源。除了受测者数据需由键盘输入之外，本仪器所有功能均可透过鼠标</w:t>
      </w:r>
      <w:r w:rsidRPr="00FE2F4D">
        <w:rPr>
          <w:rFonts w:asciiTheme="minorEastAsia" w:eastAsia="DengXian" w:hAnsiTheme="minorEastAsia" w:cs="Calibri"/>
          <w:kern w:val="0"/>
          <w:szCs w:val="24"/>
          <w:lang w:eastAsia="zh-CN"/>
        </w:rPr>
        <w:t>(Mouse)</w:t>
      </w:r>
      <w:r w:rsidRPr="00FE2F4D">
        <w:rPr>
          <w:rFonts w:asciiTheme="minorEastAsia" w:eastAsia="DengXian" w:hAnsiTheme="minorEastAsia" w:cs="Calibri" w:hint="eastAsia"/>
          <w:kern w:val="0"/>
          <w:szCs w:val="24"/>
          <w:lang w:eastAsia="zh-CN"/>
        </w:rPr>
        <w:t>完整操作。在系统操作软件部份支持</w:t>
      </w:r>
      <w:r w:rsidRPr="00FE2F4D">
        <w:rPr>
          <w:rFonts w:asciiTheme="minorEastAsia" w:eastAsia="DengXian" w:hAnsiTheme="minorEastAsia" w:cs="Calibri"/>
          <w:kern w:val="0"/>
          <w:szCs w:val="24"/>
          <w:lang w:eastAsia="zh-CN"/>
        </w:rPr>
        <w:t>Windows XP</w:t>
      </w:r>
      <w:r w:rsidRPr="00FE2F4D">
        <w:rPr>
          <w:rFonts w:asciiTheme="minorEastAsia" w:eastAsia="DengXian" w:hAnsiTheme="minorEastAsia" w:cs="Calibri" w:hint="eastAsia"/>
          <w:kern w:val="0"/>
          <w:szCs w:val="24"/>
          <w:lang w:eastAsia="zh-CN"/>
        </w:rPr>
        <w:t>、</w:t>
      </w:r>
      <w:r w:rsidRPr="00FE2F4D">
        <w:rPr>
          <w:rFonts w:asciiTheme="minorEastAsia" w:eastAsia="DengXian" w:hAnsiTheme="minorEastAsia" w:cs="Calibri"/>
          <w:kern w:val="0"/>
          <w:szCs w:val="24"/>
          <w:lang w:eastAsia="zh-CN"/>
        </w:rPr>
        <w:t>Windows 7</w:t>
      </w:r>
      <w:r w:rsidRPr="00FE2F4D">
        <w:rPr>
          <w:rFonts w:asciiTheme="minorEastAsia" w:eastAsia="DengXian" w:hAnsiTheme="minorEastAsia" w:cs="Calibri" w:hint="eastAsia"/>
          <w:kern w:val="0"/>
          <w:szCs w:val="24"/>
          <w:lang w:eastAsia="zh-CN"/>
        </w:rPr>
        <w:t>、</w:t>
      </w:r>
      <w:r w:rsidRPr="00FE2F4D">
        <w:rPr>
          <w:rFonts w:asciiTheme="minorEastAsia" w:eastAsia="DengXian" w:hAnsiTheme="minorEastAsia" w:cs="Calibri"/>
          <w:kern w:val="0"/>
          <w:szCs w:val="24"/>
          <w:lang w:eastAsia="zh-CN"/>
        </w:rPr>
        <w:t xml:space="preserve">Windows 10 </w:t>
      </w:r>
      <w:r w:rsidRPr="00FE2F4D">
        <w:rPr>
          <w:rFonts w:asciiTheme="minorEastAsia" w:eastAsia="DengXian" w:hAnsiTheme="minorEastAsia" w:cs="Calibri" w:hint="eastAsia"/>
          <w:kern w:val="0"/>
          <w:szCs w:val="24"/>
          <w:lang w:eastAsia="zh-CN"/>
        </w:rPr>
        <w:t>等操作系统，</w:t>
      </w:r>
      <w:r w:rsidRPr="00FE2F4D">
        <w:rPr>
          <w:rFonts w:asciiTheme="minorEastAsia" w:eastAsia="DengXian" w:hAnsiTheme="minorEastAsia" w:cs="Calibri"/>
          <w:kern w:val="0"/>
          <w:szCs w:val="24"/>
          <w:lang w:eastAsia="zh-CN"/>
        </w:rPr>
        <w:t xml:space="preserve"> </w:t>
      </w:r>
      <w:r w:rsidRPr="00FE2F4D">
        <w:rPr>
          <w:rFonts w:asciiTheme="minorEastAsia" w:eastAsia="DengXian" w:hAnsiTheme="minorEastAsia" w:cs="Calibri" w:hint="eastAsia"/>
          <w:kern w:val="0"/>
          <w:szCs w:val="24"/>
          <w:lang w:eastAsia="zh-CN"/>
        </w:rPr>
        <w:t>让操作者以熟悉且人性化的接口进行检测与分析。</w:t>
      </w:r>
    </w:p>
    <w:p w:rsidR="009A07F5" w:rsidRDefault="00FE2F4D" w:rsidP="009A07F5">
      <w:pPr>
        <w:spacing w:line="360" w:lineRule="auto"/>
        <w:ind w:firstLineChars="236" w:firstLine="566"/>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仪器以探测人体左右各十二条经脉的</w:t>
      </w:r>
      <w:r w:rsidRPr="00FE2F4D">
        <w:rPr>
          <w:rFonts w:asciiTheme="minorEastAsia" w:eastAsia="DengXian" w:hAnsiTheme="minorEastAsia" w:cs="Calibri"/>
          <w:kern w:val="0"/>
          <w:szCs w:val="24"/>
          <w:lang w:eastAsia="zh-CN"/>
        </w:rPr>
        <w:t>24</w:t>
      </w:r>
      <w:r w:rsidRPr="00FE2F4D">
        <w:rPr>
          <w:rFonts w:asciiTheme="minorEastAsia" w:eastAsia="DengXian" w:hAnsiTheme="minorEastAsia" w:cs="Calibri" w:hint="eastAsia"/>
          <w:kern w:val="0"/>
          <w:szCs w:val="24"/>
          <w:lang w:eastAsia="zh-CN"/>
        </w:rPr>
        <w:t>个代表测定点为主，藉由检测棒收集各经脉代表测定点的生物电阻，以评估各经脉的导电度，并以计算机分析受测者的生理状况。平均每一测定点的测量时间为三秒，约</w:t>
      </w:r>
      <w:r w:rsidRPr="00FE2F4D">
        <w:rPr>
          <w:rFonts w:asciiTheme="minorEastAsia" w:eastAsia="DengXian" w:hAnsiTheme="minorEastAsia" w:cs="Calibri"/>
          <w:kern w:val="0"/>
          <w:szCs w:val="24"/>
          <w:lang w:eastAsia="zh-CN"/>
        </w:rPr>
        <w:t>3</w:t>
      </w:r>
      <w:r w:rsidRPr="00FE2F4D">
        <w:rPr>
          <w:rFonts w:asciiTheme="minorEastAsia" w:eastAsia="DengXian" w:hAnsiTheme="minorEastAsia" w:cs="Calibri" w:hint="eastAsia"/>
          <w:kern w:val="0"/>
          <w:szCs w:val="24"/>
          <w:lang w:eastAsia="zh-CN"/>
        </w:rPr>
        <w:t>分钟左右可以完成一次全身检测。仪器量测电流远低于人体所能感应的电流强度（</w:t>
      </w:r>
      <w:r w:rsidRPr="00FE2F4D">
        <w:rPr>
          <w:rFonts w:asciiTheme="minorEastAsia" w:eastAsia="DengXian" w:hAnsiTheme="minorEastAsia" w:cs="Calibri"/>
          <w:kern w:val="0"/>
          <w:szCs w:val="24"/>
          <w:lang w:eastAsia="zh-CN"/>
        </w:rPr>
        <w:t xml:space="preserve">200 </w:t>
      </w:r>
      <w:proofErr w:type="spellStart"/>
      <w:r w:rsidRPr="00FE2F4D">
        <w:rPr>
          <w:rFonts w:asciiTheme="minorEastAsia" w:eastAsia="DengXian" w:hAnsiTheme="minorEastAsia" w:cs="Calibri"/>
          <w:kern w:val="0"/>
          <w:szCs w:val="24"/>
          <w:lang w:eastAsia="zh-CN"/>
        </w:rPr>
        <w:t>μA</w:t>
      </w:r>
      <w:proofErr w:type="spellEnd"/>
      <w:r w:rsidRPr="00FE2F4D">
        <w:rPr>
          <w:rFonts w:asciiTheme="minorEastAsia" w:eastAsia="DengXian" w:hAnsiTheme="minorEastAsia" w:cs="Calibri"/>
          <w:kern w:val="0"/>
          <w:szCs w:val="24"/>
          <w:lang w:eastAsia="zh-CN"/>
        </w:rPr>
        <w:t xml:space="preserve"> Max.)</w:t>
      </w:r>
      <w:r w:rsidRPr="00FE2F4D">
        <w:rPr>
          <w:rFonts w:asciiTheme="minorEastAsia" w:eastAsia="DengXian" w:hAnsiTheme="minorEastAsia" w:cs="Calibri" w:hint="eastAsia"/>
          <w:kern w:val="0"/>
          <w:szCs w:val="24"/>
          <w:lang w:eastAsia="zh-CN"/>
        </w:rPr>
        <w:t>，故受测者可以无感的、以非侵入性的检测方式，完成全身的经脉生物电阻数据的收集。</w:t>
      </w:r>
    </w:p>
    <w:p w:rsidR="00735EA8" w:rsidRPr="00735EA8" w:rsidRDefault="00FE2F4D" w:rsidP="00735EA8">
      <w:pPr>
        <w:widowControl/>
        <w:rPr>
          <w:rFonts w:ascii="微軟正黑體" w:eastAsia="微軟正黑體" w:hAnsi="微軟正黑體" w:cs="Calibri"/>
          <w:kern w:val="0"/>
          <w:szCs w:val="24"/>
          <w:lang w:eastAsia="zh-CN"/>
        </w:rPr>
      </w:pPr>
      <w:r w:rsidRPr="00FE2F4D">
        <w:rPr>
          <w:rFonts w:ascii="微軟正黑體" w:eastAsia="DengXian" w:hAnsi="微軟正黑體" w:cs="Calibri" w:hint="eastAsia"/>
          <w:kern w:val="0"/>
          <w:szCs w:val="24"/>
          <w:lang w:eastAsia="zh-CN"/>
        </w:rPr>
        <w:t>仪器证字号：卫署医器制字第</w:t>
      </w:r>
      <w:r w:rsidRPr="00FE2F4D">
        <w:rPr>
          <w:rFonts w:ascii="微軟正黑體" w:eastAsia="DengXian" w:hAnsi="微軟正黑體" w:cs="Calibri"/>
          <w:kern w:val="0"/>
          <w:szCs w:val="24"/>
          <w:lang w:eastAsia="zh-CN"/>
        </w:rPr>
        <w:t>002062</w:t>
      </w:r>
      <w:r w:rsidRPr="00FE2F4D">
        <w:rPr>
          <w:rFonts w:ascii="微軟正黑體" w:eastAsia="DengXian" w:hAnsi="微軟正黑體" w:cs="Calibri" w:hint="eastAsia"/>
          <w:kern w:val="0"/>
          <w:szCs w:val="24"/>
          <w:lang w:eastAsia="zh-CN"/>
        </w:rPr>
        <w:t>号</w:t>
      </w:r>
    </w:p>
    <w:p w:rsidR="00735EA8" w:rsidRPr="00735EA8" w:rsidRDefault="00735EA8" w:rsidP="009A07F5">
      <w:pPr>
        <w:spacing w:line="360" w:lineRule="auto"/>
        <w:ind w:firstLineChars="236" w:firstLine="566"/>
        <w:rPr>
          <w:rFonts w:asciiTheme="minorEastAsia" w:hAnsiTheme="minorEastAsia" w:cs="Calibri"/>
          <w:kern w:val="0"/>
          <w:szCs w:val="24"/>
          <w:lang w:eastAsia="zh-CN"/>
        </w:rPr>
      </w:pPr>
    </w:p>
    <w:p w:rsidR="009C469C" w:rsidRDefault="009C469C" w:rsidP="009A07F5">
      <w:pPr>
        <w:spacing w:line="360" w:lineRule="auto"/>
        <w:ind w:firstLineChars="236" w:firstLine="566"/>
        <w:rPr>
          <w:rFonts w:asciiTheme="minorEastAsia" w:hAnsiTheme="minorEastAsia" w:cs="Calibri"/>
          <w:kern w:val="0"/>
          <w:szCs w:val="24"/>
          <w:lang w:eastAsia="zh-CN"/>
        </w:rPr>
      </w:pPr>
    </w:p>
    <w:p w:rsidR="009C469C" w:rsidRPr="00936715" w:rsidRDefault="00FE2F4D" w:rsidP="009A07F5">
      <w:pPr>
        <w:spacing w:line="360" w:lineRule="auto"/>
        <w:ind w:firstLineChars="236" w:firstLine="566"/>
        <w:rPr>
          <w:rFonts w:asciiTheme="minorEastAsia" w:hAnsiTheme="minorEastAsia" w:cs="Calibri"/>
          <w:b/>
          <w:kern w:val="0"/>
          <w:szCs w:val="24"/>
        </w:rPr>
      </w:pPr>
      <w:r w:rsidRPr="00FE2F4D">
        <w:rPr>
          <w:rFonts w:asciiTheme="minorEastAsia" w:eastAsia="DengXian" w:hAnsiTheme="minorEastAsia" w:cs="Calibri"/>
          <w:b/>
          <w:kern w:val="0"/>
          <w:szCs w:val="24"/>
          <w:lang w:eastAsia="zh-CN"/>
        </w:rPr>
        <w:t xml:space="preserve">1-2.  </w:t>
      </w:r>
      <w:r w:rsidRPr="00FE2F4D">
        <w:rPr>
          <w:rFonts w:asciiTheme="minorEastAsia" w:eastAsia="DengXian" w:hAnsiTheme="minorEastAsia" w:cs="Calibri" w:hint="eastAsia"/>
          <w:b/>
          <w:kern w:val="0"/>
          <w:szCs w:val="24"/>
          <w:lang w:eastAsia="zh-CN"/>
        </w:rPr>
        <w:t>检测讯号特性与描述</w:t>
      </w:r>
    </w:p>
    <w:p w:rsidR="009C469C" w:rsidRDefault="009C469C" w:rsidP="009A07F5">
      <w:pPr>
        <w:spacing w:line="360" w:lineRule="auto"/>
        <w:ind w:firstLineChars="236" w:firstLine="566"/>
        <w:rPr>
          <w:rFonts w:asciiTheme="minorEastAsia" w:hAnsiTheme="minorEastAsia" w:cs="Calibri"/>
          <w:kern w:val="0"/>
          <w:szCs w:val="24"/>
        </w:rPr>
      </w:pPr>
    </w:p>
    <w:p w:rsidR="00E74C72" w:rsidRPr="009C469C" w:rsidRDefault="00FE2F4D" w:rsidP="009C469C">
      <w:pPr>
        <w:pStyle w:val="a3"/>
        <w:numPr>
          <w:ilvl w:val="0"/>
          <w:numId w:val="2"/>
        </w:numPr>
        <w:spacing w:line="360" w:lineRule="auto"/>
        <w:ind w:leftChars="0"/>
        <w:rPr>
          <w:rFonts w:asciiTheme="minorEastAsia" w:hAnsiTheme="minorEastAsia"/>
          <w:szCs w:val="24"/>
        </w:rPr>
      </w:pPr>
      <w:r w:rsidRPr="00FE2F4D">
        <w:rPr>
          <w:rFonts w:asciiTheme="minorEastAsia" w:eastAsia="DengXian" w:hAnsiTheme="minorEastAsia" w:hint="eastAsia"/>
          <w:szCs w:val="24"/>
          <w:lang w:eastAsia="zh-CN"/>
        </w:rPr>
        <w:t>正常检测模式：</w:t>
      </w:r>
      <w:r w:rsidRPr="00FE2F4D">
        <w:rPr>
          <w:rFonts w:asciiTheme="minorEastAsia" w:eastAsia="DengXian" w:hAnsiTheme="minorEastAsia"/>
          <w:szCs w:val="24"/>
          <w:lang w:eastAsia="zh-CN"/>
        </w:rPr>
        <w:t xml:space="preserve">12 </w:t>
      </w:r>
      <w:r w:rsidRPr="00FE2F4D">
        <w:rPr>
          <w:rFonts w:asciiTheme="minorEastAsia" w:eastAsia="DengXian" w:hAnsiTheme="minorEastAsia" w:hint="eastAsia"/>
          <w:szCs w:val="24"/>
          <w:lang w:eastAsia="zh-CN"/>
        </w:rPr>
        <w:t>伏特</w:t>
      </w:r>
      <w:r w:rsidRPr="00FE2F4D">
        <w:rPr>
          <w:rFonts w:asciiTheme="minorEastAsia" w:eastAsia="DengXian" w:hAnsiTheme="minorEastAsia"/>
          <w:szCs w:val="24"/>
          <w:lang w:eastAsia="zh-CN"/>
        </w:rPr>
        <w:t>(Voltage)</w:t>
      </w:r>
      <w:r w:rsidRPr="00FE2F4D">
        <w:rPr>
          <w:rFonts w:asciiTheme="minorEastAsia" w:eastAsia="DengXian" w:hAnsiTheme="minorEastAsia" w:hint="eastAsia"/>
          <w:szCs w:val="24"/>
          <w:lang w:eastAsia="zh-CN"/>
        </w:rPr>
        <w:t>，</w:t>
      </w:r>
      <w:r w:rsidRPr="00FE2F4D">
        <w:rPr>
          <w:rFonts w:asciiTheme="minorEastAsia" w:eastAsia="DengXian" w:hAnsiTheme="minorEastAsia"/>
          <w:szCs w:val="24"/>
          <w:lang w:eastAsia="zh-CN"/>
        </w:rPr>
        <w:t>200uA (Microamp)</w:t>
      </w:r>
      <w:r w:rsidR="009C469C" w:rsidRPr="009C469C">
        <w:rPr>
          <w:rFonts w:asciiTheme="minorEastAsia" w:hAnsiTheme="minorEastAsia"/>
          <w:szCs w:val="24"/>
        </w:rPr>
        <w:t xml:space="preserve"> </w:t>
      </w:r>
    </w:p>
    <w:p w:rsidR="009C469C" w:rsidRDefault="00FE2F4D" w:rsidP="009C469C">
      <w:pPr>
        <w:pStyle w:val="a3"/>
        <w:numPr>
          <w:ilvl w:val="0"/>
          <w:numId w:val="2"/>
        </w:numPr>
        <w:spacing w:line="360" w:lineRule="auto"/>
        <w:ind w:leftChars="0"/>
        <w:rPr>
          <w:rFonts w:asciiTheme="minorEastAsia" w:hAnsiTheme="minorEastAsia"/>
          <w:szCs w:val="24"/>
        </w:rPr>
      </w:pPr>
      <w:r w:rsidRPr="00FE2F4D">
        <w:rPr>
          <w:rFonts w:asciiTheme="minorEastAsia" w:eastAsia="DengXian" w:hAnsiTheme="minorEastAsia" w:hint="eastAsia"/>
          <w:szCs w:val="24"/>
          <w:lang w:eastAsia="zh-CN"/>
        </w:rPr>
        <w:t>扩大测量模式：</w:t>
      </w:r>
      <w:r w:rsidRPr="00FE2F4D">
        <w:rPr>
          <w:rFonts w:asciiTheme="minorEastAsia" w:eastAsia="DengXian" w:hAnsiTheme="minorEastAsia"/>
          <w:szCs w:val="24"/>
          <w:lang w:eastAsia="zh-CN"/>
        </w:rPr>
        <w:t>21</w:t>
      </w:r>
      <w:r w:rsidRPr="00FE2F4D">
        <w:rPr>
          <w:rFonts w:asciiTheme="minorEastAsia" w:eastAsia="DengXian" w:hAnsiTheme="minorEastAsia" w:hint="eastAsia"/>
          <w:szCs w:val="24"/>
          <w:lang w:eastAsia="zh-CN"/>
        </w:rPr>
        <w:t>伏特</w:t>
      </w:r>
      <w:r w:rsidRPr="00FE2F4D">
        <w:rPr>
          <w:rFonts w:asciiTheme="minorEastAsia" w:eastAsia="DengXian" w:hAnsiTheme="minorEastAsia"/>
          <w:szCs w:val="24"/>
          <w:lang w:eastAsia="zh-CN"/>
        </w:rPr>
        <w:t>(Voltage)</w:t>
      </w:r>
      <w:r w:rsidRPr="00FE2F4D">
        <w:rPr>
          <w:rFonts w:asciiTheme="minorEastAsia" w:eastAsia="DengXian" w:hAnsiTheme="minorEastAsia" w:hint="eastAsia"/>
          <w:szCs w:val="24"/>
          <w:lang w:eastAsia="zh-CN"/>
        </w:rPr>
        <w:t>，</w:t>
      </w:r>
      <w:r w:rsidRPr="00FE2F4D">
        <w:rPr>
          <w:rFonts w:asciiTheme="minorEastAsia" w:eastAsia="DengXian" w:hAnsiTheme="minorEastAsia"/>
          <w:szCs w:val="24"/>
          <w:lang w:eastAsia="zh-CN"/>
        </w:rPr>
        <w:t>200uA (Microamp)</w:t>
      </w:r>
    </w:p>
    <w:p w:rsidR="009C469C" w:rsidRDefault="00FE2F4D" w:rsidP="009C469C">
      <w:pPr>
        <w:pStyle w:val="a3"/>
        <w:numPr>
          <w:ilvl w:val="0"/>
          <w:numId w:val="2"/>
        </w:numPr>
        <w:spacing w:line="360" w:lineRule="auto"/>
        <w:ind w:leftChars="0"/>
        <w:rPr>
          <w:rFonts w:asciiTheme="minorEastAsia" w:hAnsiTheme="minorEastAsia"/>
          <w:szCs w:val="24"/>
        </w:rPr>
      </w:pPr>
      <w:r w:rsidRPr="00FE2F4D">
        <w:rPr>
          <w:rFonts w:asciiTheme="minorEastAsia" w:eastAsia="DengXian" w:hAnsiTheme="minorEastAsia" w:hint="eastAsia"/>
          <w:szCs w:val="24"/>
          <w:lang w:eastAsia="zh-CN"/>
        </w:rPr>
        <w:t>使用直流电压（</w:t>
      </w:r>
      <w:r w:rsidRPr="00FE2F4D">
        <w:rPr>
          <w:rFonts w:asciiTheme="minorEastAsia" w:eastAsia="DengXian" w:hAnsiTheme="minorEastAsia"/>
          <w:szCs w:val="24"/>
          <w:lang w:eastAsia="zh-CN"/>
        </w:rPr>
        <w:t>DC Voltage</w:t>
      </w:r>
      <w:r w:rsidRPr="00FE2F4D">
        <w:rPr>
          <w:rFonts w:asciiTheme="minorEastAsia" w:eastAsia="DengXian" w:hAnsiTheme="minorEastAsia" w:hint="eastAsia"/>
          <w:szCs w:val="24"/>
          <w:lang w:eastAsia="zh-CN"/>
        </w:rPr>
        <w:t>）</w:t>
      </w:r>
    </w:p>
    <w:p w:rsidR="00FC3CD0" w:rsidRDefault="00FE2F4D" w:rsidP="00FC3CD0">
      <w:pPr>
        <w:pStyle w:val="a3"/>
        <w:numPr>
          <w:ilvl w:val="1"/>
          <w:numId w:val="2"/>
        </w:numPr>
        <w:spacing w:line="360" w:lineRule="auto"/>
        <w:ind w:leftChars="0"/>
        <w:rPr>
          <w:rFonts w:asciiTheme="minorEastAsia" w:hAnsiTheme="minorEastAsia"/>
          <w:szCs w:val="24"/>
          <w:lang w:eastAsia="zh-CN"/>
        </w:rPr>
      </w:pPr>
      <w:r w:rsidRPr="00FE2F4D">
        <w:rPr>
          <w:rFonts w:asciiTheme="minorEastAsia" w:eastAsia="DengXian" w:hAnsiTheme="minorEastAsia" w:hint="eastAsia"/>
          <w:szCs w:val="24"/>
          <w:lang w:eastAsia="zh-CN"/>
        </w:rPr>
        <w:t>测量生物组抗时，直流电的特性主要是藉由皮肤表面来传导，其检测所得的结果与神经传导状态所影响的皮肤表面阻抗相关，故可用来衡量神经传导状态分析。</w:t>
      </w:r>
    </w:p>
    <w:p w:rsidR="006339E5" w:rsidRPr="006339E5" w:rsidRDefault="00FE2F4D" w:rsidP="00FC3CD0">
      <w:pPr>
        <w:pStyle w:val="a3"/>
        <w:numPr>
          <w:ilvl w:val="1"/>
          <w:numId w:val="2"/>
        </w:numPr>
        <w:spacing w:line="360" w:lineRule="auto"/>
        <w:ind w:leftChars="0"/>
        <w:rPr>
          <w:rFonts w:asciiTheme="minorEastAsia" w:hAnsiTheme="minorEastAsia"/>
          <w:i/>
          <w:szCs w:val="24"/>
        </w:rPr>
      </w:pPr>
      <w:r w:rsidRPr="00FE2F4D">
        <w:rPr>
          <w:rFonts w:asciiTheme="minorEastAsia" w:eastAsia="DengXian" w:hAnsiTheme="minorEastAsia" w:hint="eastAsia"/>
          <w:szCs w:val="24"/>
          <w:lang w:eastAsia="zh-CN"/>
        </w:rPr>
        <w:t>交流电检测讯号的特性会深入皮肤表层之内，这是生物组抗分析法（</w:t>
      </w:r>
      <w:r w:rsidRPr="00FE2F4D">
        <w:rPr>
          <w:rStyle w:val="st"/>
          <w:rFonts w:asciiTheme="minorEastAsia" w:eastAsia="DengXian" w:hAnsiTheme="minorEastAsia"/>
          <w:lang w:eastAsia="zh-CN"/>
        </w:rPr>
        <w:t>Bioelectrical Impedance Analysis</w:t>
      </w:r>
      <w:r w:rsidRPr="00FE2F4D">
        <w:rPr>
          <w:rStyle w:val="st"/>
          <w:rFonts w:asciiTheme="minorEastAsia" w:eastAsia="DengXian" w:hAnsiTheme="minorEastAsia" w:hint="eastAsia"/>
          <w:lang w:eastAsia="zh-CN"/>
        </w:rPr>
        <w:t>，</w:t>
      </w:r>
      <w:r w:rsidRPr="00FE2F4D">
        <w:rPr>
          <w:rStyle w:val="a4"/>
          <w:rFonts w:asciiTheme="minorEastAsia" w:eastAsia="DengXian" w:hAnsiTheme="minorEastAsia"/>
          <w:lang w:eastAsia="zh-CN"/>
        </w:rPr>
        <w:t>BIA</w:t>
      </w:r>
      <w:r w:rsidRPr="00FE2F4D">
        <w:rPr>
          <w:rStyle w:val="a4"/>
          <w:rFonts w:asciiTheme="minorEastAsia" w:eastAsia="DengXian" w:hAnsiTheme="minorEastAsia" w:hint="eastAsia"/>
          <w:i w:val="0"/>
          <w:lang w:eastAsia="zh-CN"/>
        </w:rPr>
        <w:t>）所使用的讯号，用于体脂肪检测设备。</w:t>
      </w:r>
    </w:p>
    <w:p w:rsidR="006339E5" w:rsidRDefault="00FE2F4D" w:rsidP="009C469C">
      <w:pPr>
        <w:pStyle w:val="a3"/>
        <w:numPr>
          <w:ilvl w:val="0"/>
          <w:numId w:val="2"/>
        </w:numPr>
        <w:spacing w:line="360" w:lineRule="auto"/>
        <w:ind w:leftChars="0"/>
        <w:rPr>
          <w:rFonts w:asciiTheme="minorEastAsia" w:hAnsiTheme="minorEastAsia"/>
          <w:szCs w:val="24"/>
          <w:lang w:eastAsia="zh-CN"/>
        </w:rPr>
      </w:pPr>
      <w:r w:rsidRPr="00FE2F4D">
        <w:rPr>
          <w:rFonts w:asciiTheme="minorEastAsia" w:eastAsia="DengXian" w:hAnsiTheme="minorEastAsia" w:hint="eastAsia"/>
          <w:szCs w:val="24"/>
          <w:lang w:eastAsia="zh-CN"/>
        </w:rPr>
        <w:lastRenderedPageBreak/>
        <w:t>单位的转换：</w:t>
      </w:r>
      <w:r w:rsidRPr="00FE2F4D">
        <w:rPr>
          <w:rFonts w:asciiTheme="minorEastAsia" w:eastAsia="DengXian" w:hAnsiTheme="minorEastAsia"/>
          <w:szCs w:val="24"/>
          <w:lang w:eastAsia="zh-CN"/>
        </w:rPr>
        <w:t>M.E.A.D.</w:t>
      </w:r>
      <w:r w:rsidRPr="00FE2F4D">
        <w:rPr>
          <w:rFonts w:asciiTheme="minorEastAsia" w:eastAsia="DengXian" w:hAnsiTheme="minorEastAsia" w:hint="eastAsia"/>
          <w:szCs w:val="24"/>
          <w:lang w:eastAsia="zh-CN"/>
        </w:rPr>
        <w:t>所检测的数据，以电流为基础，单位是「微安培」（</w:t>
      </w:r>
      <w:r w:rsidRPr="00FE2F4D">
        <w:rPr>
          <w:rFonts w:asciiTheme="minorEastAsia" w:eastAsia="DengXian" w:hAnsiTheme="minorEastAsia"/>
          <w:szCs w:val="24"/>
          <w:lang w:eastAsia="zh-CN"/>
        </w:rPr>
        <w:t>Microamp</w:t>
      </w:r>
      <w:r w:rsidRPr="00FE2F4D">
        <w:rPr>
          <w:rFonts w:asciiTheme="minorEastAsia" w:eastAsia="DengXian" w:hAnsiTheme="minorEastAsia" w:hint="eastAsia"/>
          <w:szCs w:val="24"/>
          <w:lang w:eastAsia="zh-CN"/>
        </w:rPr>
        <w:t>）。</w:t>
      </w:r>
    </w:p>
    <w:p w:rsidR="006339E5" w:rsidRDefault="00FE2F4D" w:rsidP="006339E5">
      <w:pPr>
        <w:pStyle w:val="a3"/>
        <w:numPr>
          <w:ilvl w:val="1"/>
          <w:numId w:val="2"/>
        </w:numPr>
        <w:spacing w:line="360" w:lineRule="auto"/>
        <w:ind w:leftChars="0"/>
        <w:rPr>
          <w:rFonts w:asciiTheme="minorEastAsia" w:hAnsiTheme="minorEastAsia"/>
          <w:szCs w:val="24"/>
          <w:lang w:eastAsia="zh-CN"/>
        </w:rPr>
      </w:pPr>
      <w:r w:rsidRPr="00FE2F4D">
        <w:rPr>
          <w:rFonts w:asciiTheme="minorEastAsia" w:eastAsia="DengXian" w:hAnsiTheme="minorEastAsia" w:hint="eastAsia"/>
          <w:szCs w:val="24"/>
          <w:lang w:eastAsia="zh-CN"/>
        </w:rPr>
        <w:t>所以：检测的范围是</w:t>
      </w:r>
      <w:r w:rsidRPr="00FE2F4D">
        <w:rPr>
          <w:rFonts w:asciiTheme="minorEastAsia" w:eastAsia="DengXian" w:hAnsiTheme="minorEastAsia"/>
          <w:szCs w:val="24"/>
          <w:lang w:eastAsia="zh-CN"/>
        </w:rPr>
        <w:t>0uA~200uA</w:t>
      </w:r>
      <w:r w:rsidRPr="00FE2F4D">
        <w:rPr>
          <w:rFonts w:asciiTheme="minorEastAsia" w:eastAsia="DengXian" w:hAnsiTheme="minorEastAsia" w:hint="eastAsia"/>
          <w:szCs w:val="24"/>
          <w:lang w:eastAsia="zh-CN"/>
        </w:rPr>
        <w:t>，假设检测所得为</w:t>
      </w:r>
      <w:r w:rsidRPr="00FE2F4D">
        <w:rPr>
          <w:rFonts w:asciiTheme="minorEastAsia" w:eastAsia="DengXian" w:hAnsiTheme="minorEastAsia"/>
          <w:szCs w:val="24"/>
          <w:lang w:eastAsia="zh-CN"/>
        </w:rPr>
        <w:t>20</w:t>
      </w:r>
      <w:r w:rsidRPr="00FE2F4D">
        <w:rPr>
          <w:rFonts w:asciiTheme="minorEastAsia" w:eastAsia="DengXian" w:hAnsiTheme="minorEastAsia" w:hint="eastAsia"/>
          <w:szCs w:val="24"/>
          <w:lang w:eastAsia="zh-CN"/>
        </w:rPr>
        <w:t>，则该测定点所测得的导电电流为</w:t>
      </w:r>
      <w:r w:rsidRPr="00FE2F4D">
        <w:rPr>
          <w:rFonts w:asciiTheme="minorEastAsia" w:eastAsia="DengXian" w:hAnsiTheme="minorEastAsia"/>
          <w:szCs w:val="24"/>
          <w:lang w:eastAsia="zh-CN"/>
        </w:rPr>
        <w:t>20uA</w:t>
      </w:r>
      <w:r w:rsidRPr="00FE2F4D">
        <w:rPr>
          <w:rFonts w:asciiTheme="minorEastAsia" w:eastAsia="DengXian" w:hAnsiTheme="minorEastAsia" w:hint="eastAsia"/>
          <w:szCs w:val="24"/>
          <w:lang w:eastAsia="zh-CN"/>
        </w:rPr>
        <w:t>。</w:t>
      </w:r>
    </w:p>
    <w:p w:rsidR="006339E5" w:rsidRDefault="00FE2F4D" w:rsidP="006339E5">
      <w:pPr>
        <w:pStyle w:val="a3"/>
        <w:numPr>
          <w:ilvl w:val="1"/>
          <w:numId w:val="2"/>
        </w:numPr>
        <w:spacing w:line="360" w:lineRule="auto"/>
        <w:ind w:leftChars="0"/>
        <w:rPr>
          <w:rFonts w:asciiTheme="minorEastAsia" w:hAnsiTheme="minorEastAsia"/>
          <w:szCs w:val="24"/>
          <w:lang w:eastAsia="zh-CN"/>
        </w:rPr>
      </w:pPr>
      <w:r w:rsidRPr="00FE2F4D">
        <w:rPr>
          <w:rFonts w:asciiTheme="minorEastAsia" w:eastAsia="DengXian" w:hAnsiTheme="minorEastAsia" w:hint="eastAsia"/>
          <w:szCs w:val="24"/>
          <w:lang w:eastAsia="zh-CN"/>
        </w:rPr>
        <w:t>如果您要将检测结果转化为『阻抗』：根据奥姆定律，</w:t>
      </w:r>
      <w:r w:rsidRPr="00FE2F4D">
        <w:rPr>
          <w:rFonts w:asciiTheme="minorEastAsia" w:eastAsia="DengXian" w:hAnsiTheme="minorEastAsia"/>
          <w:szCs w:val="24"/>
          <w:lang w:eastAsia="zh-CN"/>
        </w:rPr>
        <w:t>R</w:t>
      </w:r>
      <w:r w:rsidRPr="00FE2F4D">
        <w:rPr>
          <w:rFonts w:asciiTheme="minorEastAsia" w:eastAsia="DengXian" w:hAnsiTheme="minorEastAsia" w:hint="eastAsia"/>
          <w:szCs w:val="24"/>
          <w:lang w:eastAsia="zh-CN"/>
        </w:rPr>
        <w:t>（电阻）＝</w:t>
      </w:r>
      <w:r w:rsidRPr="00FE2F4D">
        <w:rPr>
          <w:rFonts w:asciiTheme="minorEastAsia" w:eastAsia="DengXian" w:hAnsiTheme="minorEastAsia"/>
          <w:szCs w:val="24"/>
          <w:lang w:eastAsia="zh-CN"/>
        </w:rPr>
        <w:t xml:space="preserve"> V</w:t>
      </w:r>
      <w:r w:rsidRPr="00FE2F4D">
        <w:rPr>
          <w:rFonts w:asciiTheme="minorEastAsia" w:eastAsia="DengXian" w:hAnsiTheme="minorEastAsia" w:hint="eastAsia"/>
          <w:szCs w:val="24"/>
          <w:lang w:eastAsia="zh-CN"/>
        </w:rPr>
        <w:t>（电压）</w:t>
      </w:r>
      <w:r w:rsidRPr="00FE2F4D">
        <w:rPr>
          <w:rFonts w:asciiTheme="minorEastAsia" w:eastAsia="DengXian" w:hAnsiTheme="minorEastAsia"/>
          <w:szCs w:val="24"/>
          <w:lang w:eastAsia="zh-CN"/>
        </w:rPr>
        <w:t>/ I</w:t>
      </w:r>
      <w:r w:rsidRPr="00FE2F4D">
        <w:rPr>
          <w:rFonts w:asciiTheme="minorEastAsia" w:eastAsia="DengXian" w:hAnsiTheme="minorEastAsia" w:hint="eastAsia"/>
          <w:szCs w:val="24"/>
          <w:lang w:eastAsia="zh-CN"/>
        </w:rPr>
        <w:t>（电流），假设我们使用正常检测模式，</w:t>
      </w:r>
      <w:r w:rsidRPr="00FE2F4D">
        <w:rPr>
          <w:rFonts w:asciiTheme="minorEastAsia" w:eastAsia="DengXian" w:hAnsiTheme="minorEastAsia"/>
          <w:szCs w:val="24"/>
          <w:lang w:eastAsia="zh-CN"/>
        </w:rPr>
        <w:t>V</w:t>
      </w:r>
      <w:r w:rsidRPr="00FE2F4D">
        <w:rPr>
          <w:rFonts w:asciiTheme="minorEastAsia" w:eastAsia="DengXian" w:hAnsiTheme="minorEastAsia" w:hint="eastAsia"/>
          <w:szCs w:val="24"/>
          <w:lang w:eastAsia="zh-CN"/>
        </w:rPr>
        <w:t>＝</w:t>
      </w:r>
      <w:r w:rsidRPr="00FE2F4D">
        <w:rPr>
          <w:rFonts w:asciiTheme="minorEastAsia" w:eastAsia="DengXian" w:hAnsiTheme="minorEastAsia"/>
          <w:szCs w:val="24"/>
          <w:lang w:eastAsia="zh-CN"/>
        </w:rPr>
        <w:t>12V</w:t>
      </w:r>
      <w:r w:rsidRPr="00FE2F4D">
        <w:rPr>
          <w:rFonts w:asciiTheme="minorEastAsia" w:eastAsia="DengXian" w:hAnsiTheme="minorEastAsia" w:hint="eastAsia"/>
          <w:szCs w:val="24"/>
          <w:lang w:eastAsia="zh-CN"/>
        </w:rPr>
        <w:t>，所以转换成电阻为</w:t>
      </w:r>
      <w:r w:rsidRPr="00FE2F4D">
        <w:rPr>
          <w:rFonts w:asciiTheme="minorEastAsia" w:eastAsia="DengXian" w:hAnsiTheme="minorEastAsia"/>
          <w:szCs w:val="24"/>
          <w:lang w:eastAsia="zh-CN"/>
        </w:rPr>
        <w:t>R</w:t>
      </w:r>
      <w:r w:rsidRPr="00FE2F4D">
        <w:rPr>
          <w:rFonts w:asciiTheme="minorEastAsia" w:eastAsia="DengXian" w:hAnsiTheme="minorEastAsia" w:hint="eastAsia"/>
          <w:szCs w:val="24"/>
          <w:lang w:eastAsia="zh-CN"/>
        </w:rPr>
        <w:t>（阻抗）＝</w:t>
      </w:r>
      <w:r w:rsidRPr="00FE2F4D">
        <w:rPr>
          <w:rFonts w:asciiTheme="minorEastAsia" w:eastAsia="DengXian" w:hAnsiTheme="minorEastAsia"/>
          <w:szCs w:val="24"/>
          <w:lang w:eastAsia="zh-CN"/>
        </w:rPr>
        <w:t>12V</w:t>
      </w:r>
      <w:r w:rsidRPr="00FE2F4D">
        <w:rPr>
          <w:rFonts w:asciiTheme="minorEastAsia" w:eastAsia="DengXian" w:hAnsiTheme="minorEastAsia" w:hint="eastAsia"/>
          <w:szCs w:val="24"/>
          <w:lang w:eastAsia="zh-CN"/>
        </w:rPr>
        <w:t>（检测电压）</w:t>
      </w:r>
      <w:r w:rsidRPr="00FE2F4D">
        <w:rPr>
          <w:rFonts w:asciiTheme="minorEastAsia" w:eastAsia="DengXian" w:hAnsiTheme="minorEastAsia"/>
          <w:szCs w:val="24"/>
          <w:lang w:eastAsia="zh-CN"/>
        </w:rPr>
        <w:t xml:space="preserve">/ 20 </w:t>
      </w:r>
      <w:proofErr w:type="spellStart"/>
      <w:r w:rsidRPr="00FE2F4D">
        <w:rPr>
          <w:rFonts w:asciiTheme="minorEastAsia" w:eastAsia="DengXian" w:hAnsiTheme="minorEastAsia"/>
          <w:szCs w:val="24"/>
          <w:lang w:eastAsia="zh-CN"/>
        </w:rPr>
        <w:t>uA</w:t>
      </w:r>
      <w:proofErr w:type="spellEnd"/>
      <w:r w:rsidRPr="00FE2F4D">
        <w:rPr>
          <w:rFonts w:asciiTheme="minorEastAsia" w:eastAsia="DengXian" w:hAnsiTheme="minorEastAsia"/>
          <w:szCs w:val="24"/>
          <w:lang w:eastAsia="zh-CN"/>
        </w:rPr>
        <w:t xml:space="preserve"> (</w:t>
      </w:r>
      <w:r w:rsidRPr="00FE2F4D">
        <w:rPr>
          <w:rFonts w:asciiTheme="minorEastAsia" w:eastAsia="DengXian" w:hAnsiTheme="minorEastAsia" w:hint="eastAsia"/>
          <w:szCs w:val="24"/>
          <w:lang w:eastAsia="zh-CN"/>
        </w:rPr>
        <w:t>毫安，</w:t>
      </w:r>
      <w:r w:rsidRPr="00FE2F4D">
        <w:rPr>
          <w:rFonts w:asciiTheme="minorEastAsia" w:eastAsia="DengXian" w:hAnsiTheme="minorEastAsia"/>
          <w:szCs w:val="24"/>
          <w:lang w:eastAsia="zh-CN"/>
        </w:rPr>
        <w:t>10</w:t>
      </w:r>
      <w:r w:rsidRPr="00FE2F4D">
        <w:rPr>
          <w:rFonts w:asciiTheme="minorEastAsia" w:eastAsia="DengXian" w:hAnsiTheme="minorEastAsia"/>
          <w:szCs w:val="24"/>
          <w:vertAlign w:val="superscript"/>
          <w:lang w:eastAsia="zh-CN"/>
        </w:rPr>
        <w:t xml:space="preserve"> -6</w:t>
      </w:r>
      <w:r w:rsidRPr="00FE2F4D">
        <w:rPr>
          <w:rFonts w:asciiTheme="minorEastAsia" w:eastAsia="DengXian" w:hAnsiTheme="minorEastAsia"/>
          <w:szCs w:val="24"/>
          <w:lang w:eastAsia="zh-CN"/>
        </w:rPr>
        <w:t xml:space="preserve"> A)</w:t>
      </w:r>
      <w:r w:rsidRPr="00FE2F4D">
        <w:rPr>
          <w:rFonts w:asciiTheme="minorEastAsia" w:eastAsia="DengXian" w:hAnsiTheme="minorEastAsia" w:hint="eastAsia"/>
          <w:szCs w:val="24"/>
          <w:lang w:eastAsia="zh-CN"/>
        </w:rPr>
        <w:t>＝</w:t>
      </w:r>
      <w:r w:rsidRPr="00FE2F4D">
        <w:rPr>
          <w:rFonts w:asciiTheme="minorEastAsia" w:eastAsia="DengXian" w:hAnsiTheme="minorEastAsia"/>
          <w:szCs w:val="24"/>
          <w:lang w:eastAsia="zh-CN"/>
        </w:rPr>
        <w:t>600000</w:t>
      </w:r>
      <w:r w:rsidRPr="00FE2F4D">
        <w:rPr>
          <w:rFonts w:asciiTheme="minorEastAsia" w:eastAsia="DengXian" w:hAnsiTheme="minorEastAsia" w:hint="eastAsia"/>
          <w:szCs w:val="24"/>
          <w:lang w:eastAsia="zh-CN"/>
        </w:rPr>
        <w:t>奥姆（</w:t>
      </w:r>
      <w:r w:rsidRPr="00FE2F4D">
        <w:rPr>
          <w:rFonts w:asciiTheme="minorEastAsia" w:eastAsia="DengXian" w:hAnsiTheme="minorEastAsia"/>
          <w:szCs w:val="24"/>
          <w:lang w:eastAsia="zh-CN"/>
        </w:rPr>
        <w:t>600K</w:t>
      </w:r>
      <w:r w:rsidRPr="00FE2F4D">
        <w:rPr>
          <w:rFonts w:asciiTheme="minorEastAsia" w:eastAsia="DengXian" w:hAnsiTheme="minorEastAsia" w:hint="eastAsia"/>
          <w:szCs w:val="24"/>
          <w:lang w:eastAsia="zh-CN"/>
        </w:rPr>
        <w:t>奥姆）。</w:t>
      </w:r>
    </w:p>
    <w:p w:rsidR="00933920" w:rsidRPr="00233A1E" w:rsidRDefault="00FE2F4D" w:rsidP="006339E5">
      <w:pPr>
        <w:pStyle w:val="a3"/>
        <w:numPr>
          <w:ilvl w:val="1"/>
          <w:numId w:val="2"/>
        </w:numPr>
        <w:spacing w:line="360" w:lineRule="auto"/>
        <w:ind w:leftChars="0"/>
        <w:rPr>
          <w:rStyle w:val="ya-q-full-text"/>
          <w:rFonts w:asciiTheme="minorEastAsia" w:hAnsiTheme="minorEastAsia"/>
          <w:szCs w:val="24"/>
        </w:rPr>
      </w:pPr>
      <w:r w:rsidRPr="00FE2F4D">
        <w:rPr>
          <w:rFonts w:asciiTheme="minorEastAsia" w:eastAsia="DengXian" w:hAnsiTheme="minorEastAsia" w:hint="eastAsia"/>
          <w:szCs w:val="24"/>
          <w:lang w:eastAsia="zh-CN"/>
        </w:rPr>
        <w:t>如果您要转化成『电导</w:t>
      </w:r>
      <w:r w:rsidRPr="00FE2F4D">
        <w:rPr>
          <w:rFonts w:asciiTheme="minorEastAsia" w:eastAsia="DengXian" w:hAnsiTheme="minorEastAsia"/>
          <w:szCs w:val="24"/>
          <w:lang w:eastAsia="zh-CN"/>
        </w:rPr>
        <w:t xml:space="preserve"> C</w:t>
      </w:r>
      <w:r w:rsidRPr="00FE2F4D">
        <w:rPr>
          <w:rStyle w:val="ya-q-full-text"/>
          <w:rFonts w:asciiTheme="minorEastAsia" w:eastAsia="DengXian" w:hAnsiTheme="minorEastAsia"/>
          <w:lang w:eastAsia="zh-CN"/>
        </w:rPr>
        <w:t>onductance</w:t>
      </w:r>
      <w:r w:rsidRPr="00FE2F4D">
        <w:rPr>
          <w:rFonts w:asciiTheme="minorEastAsia" w:eastAsia="DengXian" w:hAnsiTheme="minorEastAsia" w:hint="eastAsia"/>
          <w:szCs w:val="24"/>
          <w:lang w:eastAsia="zh-CN"/>
        </w:rPr>
        <w:t>』：</w:t>
      </w:r>
      <w:r w:rsidRPr="00FE2F4D">
        <w:rPr>
          <w:rStyle w:val="ya-q-full-text"/>
          <w:rFonts w:asciiTheme="minorEastAsia" w:eastAsia="DengXian" w:hAnsiTheme="minorEastAsia"/>
          <w:lang w:eastAsia="zh-CN"/>
        </w:rPr>
        <w:t>G = I / V</w:t>
      </w:r>
      <w:r w:rsidRPr="00FE2F4D">
        <w:rPr>
          <w:rStyle w:val="ya-q-full-text"/>
          <w:rFonts w:asciiTheme="minorEastAsia" w:eastAsia="DengXian" w:hAnsiTheme="minorEastAsia" w:hint="eastAsia"/>
          <w:lang w:eastAsia="zh-CN"/>
        </w:rPr>
        <w:t>，也就是电导为阻抗的倒数：</w:t>
      </w:r>
      <w:r w:rsidRPr="00FE2F4D">
        <w:rPr>
          <w:rStyle w:val="ya-q-full-text"/>
          <w:rFonts w:asciiTheme="minorEastAsia" w:eastAsia="DengXian" w:hAnsiTheme="minorEastAsia"/>
          <w:lang w:eastAsia="zh-CN"/>
        </w:rPr>
        <w:t>G = 1 / R</w:t>
      </w:r>
      <w:r w:rsidRPr="00FE2F4D">
        <w:rPr>
          <w:rStyle w:val="ya-q-full-text"/>
          <w:rFonts w:asciiTheme="minorEastAsia" w:eastAsia="DengXian" w:hAnsiTheme="minorEastAsia" w:hint="eastAsia"/>
          <w:lang w:eastAsia="zh-CN"/>
        </w:rPr>
        <w:t>。所以：</w:t>
      </w:r>
      <w:r w:rsidRPr="00FE2F4D">
        <w:rPr>
          <w:rStyle w:val="ya-q-full-text"/>
          <w:rFonts w:asciiTheme="minorEastAsia" w:eastAsia="DengXian" w:hAnsiTheme="minorEastAsia"/>
          <w:lang w:eastAsia="zh-CN"/>
        </w:rPr>
        <w:t xml:space="preserve">G </w:t>
      </w:r>
      <w:r w:rsidRPr="00FE2F4D">
        <w:rPr>
          <w:rStyle w:val="ya-q-full-text"/>
          <w:rFonts w:asciiTheme="minorEastAsia" w:eastAsia="DengXian" w:hAnsiTheme="minorEastAsia" w:hint="eastAsia"/>
          <w:lang w:eastAsia="zh-CN"/>
        </w:rPr>
        <w:t>＝</w:t>
      </w:r>
      <w:r w:rsidRPr="00FE2F4D">
        <w:rPr>
          <w:rStyle w:val="ya-q-full-text"/>
          <w:rFonts w:asciiTheme="minorEastAsia" w:eastAsia="DengXian" w:hAnsiTheme="minorEastAsia"/>
          <w:lang w:eastAsia="zh-CN"/>
        </w:rPr>
        <w:t xml:space="preserve"> 1 / 600000 </w:t>
      </w:r>
      <w:r w:rsidRPr="00FE2F4D">
        <w:rPr>
          <w:rStyle w:val="ya-q-full-text"/>
          <w:rFonts w:asciiTheme="minorEastAsia" w:eastAsia="DengXian" w:hAnsiTheme="minorEastAsia" w:hint="eastAsia"/>
          <w:lang w:eastAsia="zh-CN"/>
        </w:rPr>
        <w:t>奥姆</w:t>
      </w:r>
      <w:r w:rsidRPr="00FE2F4D">
        <w:rPr>
          <w:rStyle w:val="ya-q-full-text"/>
          <w:rFonts w:asciiTheme="minorEastAsia" w:eastAsia="DengXian" w:hAnsiTheme="minorEastAsia"/>
          <w:lang w:eastAsia="zh-CN"/>
        </w:rPr>
        <w:t xml:space="preserve"> </w:t>
      </w:r>
      <w:r w:rsidRPr="00FE2F4D">
        <w:rPr>
          <w:rStyle w:val="ya-q-full-text"/>
          <w:rFonts w:asciiTheme="minorEastAsia" w:eastAsia="DengXian" w:hAnsiTheme="minorEastAsia" w:hint="eastAsia"/>
          <w:lang w:eastAsia="zh-CN"/>
        </w:rPr>
        <w:t>＝</w:t>
      </w:r>
      <w:r w:rsidRPr="00FE2F4D">
        <w:rPr>
          <w:rStyle w:val="ya-q-full-text"/>
          <w:rFonts w:asciiTheme="minorEastAsia" w:eastAsia="DengXian" w:hAnsiTheme="minorEastAsia"/>
          <w:lang w:eastAsia="zh-CN"/>
        </w:rPr>
        <w:t xml:space="preserve"> 0.000001666 S </w:t>
      </w:r>
      <w:r w:rsidRPr="00FE2F4D">
        <w:rPr>
          <w:rStyle w:val="ya-q-full-text"/>
          <w:rFonts w:asciiTheme="minorEastAsia" w:eastAsia="DengXian" w:hAnsiTheme="minorEastAsia" w:hint="eastAsia"/>
          <w:lang w:eastAsia="zh-CN"/>
        </w:rPr>
        <w:t>（</w:t>
      </w:r>
      <w:r w:rsidRPr="00FE2F4D">
        <w:rPr>
          <w:rStyle w:val="ya-q-full-text"/>
          <w:rFonts w:asciiTheme="minorEastAsia" w:eastAsia="DengXian" w:hAnsiTheme="minorEastAsia"/>
          <w:lang w:eastAsia="zh-CN"/>
        </w:rPr>
        <w:t xml:space="preserve">1.666 </w:t>
      </w:r>
      <w:proofErr w:type="spellStart"/>
      <w:r w:rsidRPr="00FE2F4D">
        <w:rPr>
          <w:rStyle w:val="ya-q-full-text"/>
          <w:rFonts w:asciiTheme="minorEastAsia" w:eastAsia="DengXian" w:hAnsiTheme="minorEastAsia"/>
          <w:lang w:eastAsia="zh-CN"/>
        </w:rPr>
        <w:t>uS</w:t>
      </w:r>
      <w:proofErr w:type="spellEnd"/>
      <w:r w:rsidRPr="00FE2F4D">
        <w:rPr>
          <w:rStyle w:val="ya-q-full-text"/>
          <w:rFonts w:asciiTheme="minorEastAsia" w:eastAsia="DengXian" w:hAnsiTheme="minorEastAsia" w:hint="eastAsia"/>
          <w:lang w:eastAsia="zh-CN"/>
        </w:rPr>
        <w:t>）</w:t>
      </w:r>
      <w:r w:rsidRPr="00FE2F4D">
        <w:rPr>
          <w:rStyle w:val="ya-q-full-text"/>
          <w:rFonts w:asciiTheme="minorEastAsia" w:eastAsia="DengXian" w:hAnsiTheme="minorEastAsia"/>
          <w:lang w:eastAsia="zh-CN"/>
        </w:rPr>
        <w:t>**</w:t>
      </w:r>
      <w:r w:rsidRPr="00FE2F4D">
        <w:rPr>
          <w:rStyle w:val="ya-q-full-text"/>
          <w:rFonts w:asciiTheme="minorEastAsia" w:eastAsia="DengXian" w:hAnsiTheme="minorEastAsia" w:hint="eastAsia"/>
          <w:lang w:eastAsia="zh-CN"/>
        </w:rPr>
        <w:t>电导的单位是西门子</w:t>
      </w:r>
      <w:r w:rsidRPr="00FE2F4D">
        <w:rPr>
          <w:rStyle w:val="ya-q-full-text"/>
          <w:rFonts w:asciiTheme="minorEastAsia" w:eastAsia="DengXian" w:hAnsiTheme="minorEastAsia"/>
          <w:lang w:eastAsia="zh-CN"/>
        </w:rPr>
        <w:t>(S, siemens)</w:t>
      </w:r>
      <w:r w:rsidRPr="00FE2F4D">
        <w:rPr>
          <w:rStyle w:val="ya-q-full-text"/>
          <w:rFonts w:asciiTheme="minorEastAsia" w:eastAsia="DengXian" w:hAnsiTheme="minorEastAsia" w:hint="eastAsia"/>
          <w:lang w:eastAsia="zh-CN"/>
        </w:rPr>
        <w:t>。</w:t>
      </w:r>
    </w:p>
    <w:p w:rsidR="00233A1E" w:rsidRPr="00933920" w:rsidRDefault="00FE2F4D" w:rsidP="006339E5">
      <w:pPr>
        <w:pStyle w:val="a3"/>
        <w:numPr>
          <w:ilvl w:val="1"/>
          <w:numId w:val="2"/>
        </w:numPr>
        <w:spacing w:line="360" w:lineRule="auto"/>
        <w:ind w:leftChars="0"/>
        <w:rPr>
          <w:rFonts w:asciiTheme="minorEastAsia" w:hAnsiTheme="minorEastAsia"/>
          <w:szCs w:val="24"/>
          <w:lang w:eastAsia="zh-CN"/>
        </w:rPr>
      </w:pPr>
      <w:r w:rsidRPr="00FE2F4D">
        <w:rPr>
          <w:rFonts w:asciiTheme="minorEastAsia" w:eastAsia="DengXian" w:hAnsiTheme="minorEastAsia" w:hint="eastAsia"/>
          <w:szCs w:val="24"/>
          <w:lang w:eastAsia="zh-CN"/>
        </w:rPr>
        <w:t>所以</w:t>
      </w:r>
      <w:r w:rsidRPr="00FE2F4D">
        <w:rPr>
          <w:rFonts w:asciiTheme="minorEastAsia" w:eastAsia="DengXian" w:hAnsiTheme="minorEastAsia"/>
          <w:szCs w:val="24"/>
          <w:lang w:eastAsia="zh-CN"/>
        </w:rPr>
        <w:t xml:space="preserve">M.E.A.D. </w:t>
      </w:r>
      <w:r w:rsidRPr="00FE2F4D">
        <w:rPr>
          <w:rFonts w:asciiTheme="minorEastAsia" w:eastAsia="DengXian" w:hAnsiTheme="minorEastAsia" w:hint="eastAsia"/>
          <w:szCs w:val="24"/>
          <w:lang w:eastAsia="zh-CN"/>
        </w:rPr>
        <w:t>所检测的数据可以转换或显示为电流、电阻、电导等单位，但无法直接转换成电压单位。</w:t>
      </w:r>
    </w:p>
    <w:p w:rsidR="00FA09BD" w:rsidRPr="00933920" w:rsidRDefault="00FA09BD" w:rsidP="00764496">
      <w:pPr>
        <w:spacing w:line="360" w:lineRule="auto"/>
        <w:rPr>
          <w:rFonts w:asciiTheme="minorEastAsia" w:hAnsiTheme="minorEastAsia"/>
          <w:szCs w:val="24"/>
          <w:lang w:eastAsia="zh-CN"/>
        </w:rPr>
      </w:pPr>
    </w:p>
    <w:p w:rsidR="006339E5" w:rsidRPr="00936715" w:rsidRDefault="00FE2F4D" w:rsidP="002E06C8">
      <w:pPr>
        <w:pStyle w:val="a3"/>
        <w:spacing w:line="360" w:lineRule="auto"/>
        <w:ind w:leftChars="0" w:left="926"/>
        <w:rPr>
          <w:rFonts w:asciiTheme="minorEastAsia" w:hAnsiTheme="minorEastAsia"/>
          <w:b/>
          <w:szCs w:val="24"/>
          <w:lang w:eastAsia="zh-CN"/>
        </w:rPr>
      </w:pPr>
      <w:r w:rsidRPr="00FE2F4D">
        <w:rPr>
          <w:rFonts w:asciiTheme="minorEastAsia" w:eastAsia="DengXian" w:hAnsiTheme="minorEastAsia"/>
          <w:b/>
          <w:szCs w:val="24"/>
          <w:lang w:eastAsia="zh-CN"/>
        </w:rPr>
        <w:t xml:space="preserve">1-3.  M.E.A.D. </w:t>
      </w:r>
      <w:r w:rsidRPr="00FE2F4D">
        <w:rPr>
          <w:rFonts w:asciiTheme="minorEastAsia" w:eastAsia="DengXian" w:hAnsiTheme="minorEastAsia" w:hint="eastAsia"/>
          <w:b/>
          <w:szCs w:val="24"/>
          <w:lang w:eastAsia="zh-CN"/>
        </w:rPr>
        <w:t>测量质量的研究舆论文参考</w:t>
      </w:r>
    </w:p>
    <w:p w:rsidR="002E06C8" w:rsidRDefault="002E06C8" w:rsidP="002E06C8">
      <w:pPr>
        <w:pStyle w:val="a3"/>
        <w:spacing w:line="360" w:lineRule="auto"/>
        <w:ind w:leftChars="0" w:left="926"/>
        <w:rPr>
          <w:rFonts w:asciiTheme="minorEastAsia" w:hAnsiTheme="minorEastAsia"/>
          <w:szCs w:val="24"/>
          <w:lang w:eastAsia="zh-CN"/>
        </w:rPr>
      </w:pPr>
    </w:p>
    <w:p w:rsidR="002E06C8" w:rsidRDefault="00FE2F4D" w:rsidP="00366CC6">
      <w:pPr>
        <w:pStyle w:val="a3"/>
        <w:spacing w:line="360" w:lineRule="auto"/>
        <w:rPr>
          <w:rFonts w:asciiTheme="minorEastAsia" w:hAnsiTheme="minorEastAsia"/>
          <w:szCs w:val="24"/>
        </w:rPr>
      </w:pPr>
      <w:r w:rsidRPr="00FE2F4D">
        <w:rPr>
          <w:rFonts w:asciiTheme="minorEastAsia" w:eastAsia="DengXian" w:hAnsiTheme="minorEastAsia" w:hint="eastAsia"/>
          <w:szCs w:val="24"/>
          <w:lang w:eastAsia="zh-CN"/>
        </w:rPr>
        <w:t>临床研究，初始最重要的是设定取样的标准与仪器的再现性确认。根据</w:t>
      </w:r>
      <w:r w:rsidRPr="00FE2F4D">
        <w:rPr>
          <w:rFonts w:asciiTheme="minorEastAsia" w:eastAsia="DengXian" w:hAnsiTheme="minorEastAsia"/>
          <w:szCs w:val="24"/>
          <w:lang w:eastAsia="zh-CN"/>
        </w:rPr>
        <w:t xml:space="preserve"> 2006</w:t>
      </w:r>
      <w:r w:rsidRPr="00FE2F4D">
        <w:rPr>
          <w:rFonts w:asciiTheme="minorEastAsia" w:eastAsia="DengXian" w:hAnsiTheme="minorEastAsia" w:hint="eastAsia"/>
          <w:szCs w:val="24"/>
          <w:lang w:eastAsia="zh-CN"/>
        </w:rPr>
        <w:t>年中国医药大学中西医结合研究所发表的论文研究显示，运用</w:t>
      </w:r>
      <w:r w:rsidRPr="00FE2F4D">
        <w:rPr>
          <w:rFonts w:asciiTheme="minorEastAsia" w:eastAsia="DengXian" w:hAnsiTheme="minorEastAsia"/>
          <w:szCs w:val="24"/>
          <w:lang w:eastAsia="zh-CN"/>
        </w:rPr>
        <w:t>M.E.A.D.</w:t>
      </w:r>
      <w:r w:rsidRPr="00FE2F4D">
        <w:rPr>
          <w:rFonts w:asciiTheme="minorEastAsia" w:eastAsia="DengXian" w:hAnsiTheme="minorEastAsia" w:hint="eastAsia"/>
          <w:szCs w:val="24"/>
          <w:lang w:eastAsia="zh-CN"/>
        </w:rPr>
        <w:t>在检测「再现性」信度研究中，人体</w:t>
      </w:r>
      <w:r w:rsidRPr="00FE2F4D">
        <w:rPr>
          <w:rFonts w:asciiTheme="minorEastAsia" w:eastAsia="DengXian" w:hAnsiTheme="minorEastAsia"/>
          <w:szCs w:val="24"/>
          <w:lang w:eastAsia="zh-CN"/>
        </w:rPr>
        <w:t>12</w:t>
      </w:r>
      <w:r w:rsidRPr="00FE2F4D">
        <w:rPr>
          <w:rFonts w:asciiTheme="minorEastAsia" w:eastAsia="DengXian" w:hAnsiTheme="minorEastAsia" w:hint="eastAsia"/>
          <w:szCs w:val="24"/>
          <w:lang w:eastAsia="zh-CN"/>
        </w:rPr>
        <w:t>经络分别有最低</w:t>
      </w:r>
      <w:r w:rsidRPr="00FE2F4D">
        <w:rPr>
          <w:rFonts w:asciiTheme="minorEastAsia" w:eastAsia="DengXian" w:hAnsiTheme="minorEastAsia"/>
          <w:szCs w:val="24"/>
          <w:lang w:eastAsia="zh-CN"/>
        </w:rPr>
        <w:t>79.9%</w:t>
      </w:r>
      <w:r w:rsidRPr="00FE2F4D">
        <w:rPr>
          <w:rFonts w:asciiTheme="minorEastAsia" w:eastAsia="DengXian" w:hAnsiTheme="minorEastAsia" w:hint="eastAsia"/>
          <w:szCs w:val="24"/>
          <w:lang w:eastAsia="zh-CN"/>
        </w:rPr>
        <w:t>，最高</w:t>
      </w:r>
      <w:r w:rsidRPr="00FE2F4D">
        <w:rPr>
          <w:rFonts w:asciiTheme="minorEastAsia" w:eastAsia="DengXian" w:hAnsiTheme="minorEastAsia"/>
          <w:szCs w:val="24"/>
          <w:lang w:eastAsia="zh-CN"/>
        </w:rPr>
        <w:t>93.2%</w:t>
      </w:r>
      <w:r w:rsidRPr="00FE2F4D">
        <w:rPr>
          <w:rFonts w:asciiTheme="minorEastAsia" w:eastAsia="DengXian" w:hAnsiTheme="minorEastAsia" w:hint="eastAsia"/>
          <w:szCs w:val="24"/>
          <w:lang w:eastAsia="zh-CN"/>
        </w:rPr>
        <w:t>的再现性信度（</w:t>
      </w:r>
      <w:r w:rsidRPr="00FE2F4D">
        <w:rPr>
          <w:rFonts w:asciiTheme="minorEastAsia" w:eastAsia="DengXian" w:hAnsiTheme="minorEastAsia"/>
          <w:szCs w:val="24"/>
          <w:lang w:eastAsia="zh-CN"/>
        </w:rPr>
        <w:t>p &lt; 0.0001)</w:t>
      </w:r>
      <w:r w:rsidRPr="00FE2F4D">
        <w:rPr>
          <w:rFonts w:asciiTheme="minorEastAsia" w:eastAsia="DengXian" w:hAnsiTheme="minorEastAsia" w:hint="eastAsia"/>
          <w:szCs w:val="24"/>
          <w:lang w:eastAsia="zh-CN"/>
        </w:rPr>
        <w:t>，而同时拥有高达</w:t>
      </w:r>
      <w:r w:rsidRPr="00FE2F4D">
        <w:rPr>
          <w:rFonts w:asciiTheme="minorEastAsia" w:eastAsia="DengXian" w:hAnsiTheme="minorEastAsia"/>
          <w:szCs w:val="24"/>
          <w:lang w:eastAsia="zh-CN"/>
        </w:rPr>
        <w:t>96%</w:t>
      </w:r>
      <w:r w:rsidRPr="00FE2F4D">
        <w:rPr>
          <w:rFonts w:asciiTheme="minorEastAsia" w:eastAsia="DengXian" w:hAnsiTheme="minorEastAsia" w:hint="eastAsia"/>
          <w:szCs w:val="24"/>
          <w:lang w:eastAsia="zh-CN"/>
        </w:rPr>
        <w:t>经络测量一致性检定成绩！在</w:t>
      </w:r>
      <w:r w:rsidRPr="00FE2F4D">
        <w:rPr>
          <w:rFonts w:asciiTheme="minorEastAsia" w:eastAsia="DengXian" w:hAnsiTheme="minorEastAsia"/>
          <w:szCs w:val="24"/>
          <w:lang w:eastAsia="zh-CN"/>
        </w:rPr>
        <w:t>2008</w:t>
      </w:r>
      <w:r w:rsidRPr="00FE2F4D">
        <w:rPr>
          <w:rFonts w:asciiTheme="minorEastAsia" w:eastAsia="DengXian" w:hAnsiTheme="minorEastAsia" w:hint="eastAsia"/>
          <w:szCs w:val="24"/>
          <w:lang w:eastAsia="zh-CN"/>
        </w:rPr>
        <w:t>年大林慈济医院发表在台湾中医临床医学会的研究论文中也得到类似的结果。针对这个部分有几篇论文可供您参考引用：</w:t>
      </w:r>
    </w:p>
    <w:p w:rsidR="00366CC6" w:rsidRDefault="00366CC6" w:rsidP="00366CC6">
      <w:pPr>
        <w:pStyle w:val="a3"/>
        <w:spacing w:line="360" w:lineRule="auto"/>
        <w:rPr>
          <w:rFonts w:asciiTheme="minorEastAsia" w:hAnsiTheme="minorEastAsia"/>
          <w:szCs w:val="24"/>
        </w:rPr>
      </w:pPr>
    </w:p>
    <w:p w:rsidR="002E06C8" w:rsidRDefault="00FE2F4D" w:rsidP="002E06C8">
      <w:pPr>
        <w:pStyle w:val="a3"/>
        <w:numPr>
          <w:ilvl w:val="0"/>
          <w:numId w:val="3"/>
        </w:numPr>
        <w:ind w:leftChars="0"/>
        <w:rPr>
          <w:rFonts w:ascii="Calibri" w:eastAsia="新細明體" w:hAnsi="Calibri" w:cs="Calibri"/>
          <w:kern w:val="0"/>
          <w:sz w:val="20"/>
          <w:szCs w:val="20"/>
        </w:rPr>
      </w:pPr>
      <w:r w:rsidRPr="00FE2F4D">
        <w:rPr>
          <w:rFonts w:ascii="Calibri" w:eastAsia="DengXian" w:hAnsi="Calibri" w:cs="Calibri" w:hint="eastAsia"/>
          <w:kern w:val="0"/>
          <w:sz w:val="20"/>
          <w:szCs w:val="20"/>
          <w:lang w:eastAsia="zh-CN"/>
        </w:rPr>
        <w:t>叶明宪</w:t>
      </w:r>
      <w:r w:rsidRPr="00FE2F4D">
        <w:rPr>
          <w:rFonts w:ascii="Calibri" w:eastAsia="DengXian" w:hAnsi="Calibri" w:cs="Calibri"/>
          <w:kern w:val="0"/>
          <w:sz w:val="20"/>
          <w:szCs w:val="20"/>
          <w:lang w:eastAsia="zh-CN"/>
        </w:rPr>
        <w:t>(Ming-Hsien Yeh)</w:t>
      </w:r>
      <w:r w:rsidRPr="00FE2F4D">
        <w:rPr>
          <w:rFonts w:ascii="Calibri" w:eastAsia="DengXian" w:hAnsi="Calibri" w:cs="Calibri" w:hint="eastAsia"/>
          <w:kern w:val="0"/>
          <w:sz w:val="20"/>
          <w:szCs w:val="20"/>
          <w:lang w:eastAsia="zh-CN"/>
        </w:rPr>
        <w:t>；察孟哲</w:t>
      </w:r>
      <w:r w:rsidRPr="00FE2F4D">
        <w:rPr>
          <w:rFonts w:ascii="Calibri" w:eastAsia="DengXian" w:hAnsi="Calibri" w:cs="Calibri"/>
          <w:kern w:val="0"/>
          <w:sz w:val="20"/>
          <w:szCs w:val="20"/>
          <w:lang w:eastAsia="zh-CN"/>
        </w:rPr>
        <w:t>(Meng-Je Tsai)</w:t>
      </w:r>
      <w:r w:rsidRPr="00FE2F4D">
        <w:rPr>
          <w:rFonts w:ascii="Calibri" w:eastAsia="DengXian" w:hAnsi="Calibri" w:cs="Calibri" w:hint="eastAsia"/>
          <w:kern w:val="0"/>
          <w:sz w:val="20"/>
          <w:szCs w:val="20"/>
          <w:lang w:eastAsia="zh-CN"/>
        </w:rPr>
        <w:t>；林乃卫</w:t>
      </w:r>
      <w:r w:rsidRPr="00FE2F4D">
        <w:rPr>
          <w:rFonts w:ascii="Calibri" w:eastAsia="DengXian" w:hAnsi="Calibri" w:cs="Calibri"/>
          <w:kern w:val="0"/>
          <w:sz w:val="20"/>
          <w:szCs w:val="20"/>
          <w:lang w:eastAsia="zh-CN"/>
        </w:rPr>
        <w:t>(</w:t>
      </w:r>
      <w:proofErr w:type="spellStart"/>
      <w:r w:rsidRPr="00FE2F4D">
        <w:rPr>
          <w:rFonts w:ascii="Calibri" w:eastAsia="DengXian" w:hAnsi="Calibri" w:cs="Calibri"/>
          <w:kern w:val="0"/>
          <w:sz w:val="20"/>
          <w:szCs w:val="20"/>
          <w:lang w:eastAsia="zh-CN"/>
        </w:rPr>
        <w:t>Nai</w:t>
      </w:r>
      <w:proofErr w:type="spellEnd"/>
      <w:r w:rsidRPr="00FE2F4D">
        <w:rPr>
          <w:rFonts w:ascii="Calibri" w:eastAsia="DengXian" w:hAnsi="Calibri" w:cs="Calibri"/>
          <w:kern w:val="0"/>
          <w:sz w:val="20"/>
          <w:szCs w:val="20"/>
          <w:lang w:eastAsia="zh-CN"/>
        </w:rPr>
        <w:t>-Wei Lin)</w:t>
      </w:r>
      <w:r w:rsidRPr="00FE2F4D">
        <w:rPr>
          <w:rFonts w:ascii="Calibri" w:eastAsia="DengXian" w:hAnsi="Calibri" w:cs="Calibri" w:hint="eastAsia"/>
          <w:kern w:val="0"/>
          <w:sz w:val="20"/>
          <w:szCs w:val="20"/>
          <w:lang w:eastAsia="zh-CN"/>
        </w:rPr>
        <w:t>；叶家舟</w:t>
      </w:r>
      <w:r w:rsidRPr="00FE2F4D">
        <w:rPr>
          <w:rFonts w:ascii="Calibri" w:eastAsia="DengXian" w:hAnsi="Calibri" w:cs="Calibri"/>
          <w:kern w:val="0"/>
          <w:sz w:val="20"/>
          <w:szCs w:val="20"/>
          <w:lang w:eastAsia="zh-CN"/>
        </w:rPr>
        <w:t>(Chia-Chou Yeh)</w:t>
      </w:r>
      <w:r w:rsidRPr="00FE2F4D">
        <w:rPr>
          <w:rFonts w:ascii="Calibri" w:eastAsia="DengXian" w:hAnsi="Calibri" w:cs="Calibri" w:hint="eastAsia"/>
          <w:kern w:val="0"/>
          <w:sz w:val="20"/>
          <w:szCs w:val="20"/>
          <w:lang w:eastAsia="zh-CN"/>
        </w:rPr>
        <w:t>；蓝英明</w:t>
      </w:r>
      <w:r w:rsidRPr="00FE2F4D">
        <w:rPr>
          <w:rFonts w:ascii="Calibri" w:eastAsia="DengXian" w:hAnsi="Calibri" w:cs="Calibri"/>
          <w:kern w:val="0"/>
          <w:sz w:val="20"/>
          <w:szCs w:val="20"/>
          <w:lang w:eastAsia="zh-CN"/>
        </w:rPr>
        <w:t>(Yin-Ming Lan)</w:t>
      </w:r>
      <w:r w:rsidRPr="00FE2F4D">
        <w:rPr>
          <w:rFonts w:ascii="Calibri" w:eastAsia="DengXian" w:hAnsi="Calibri" w:cs="Calibri" w:hint="eastAsia"/>
          <w:kern w:val="0"/>
          <w:sz w:val="20"/>
          <w:szCs w:val="20"/>
          <w:lang w:eastAsia="zh-CN"/>
        </w:rPr>
        <w:t>；陈仁义</w:t>
      </w:r>
      <w:r w:rsidRPr="00FE2F4D">
        <w:rPr>
          <w:rFonts w:ascii="Calibri" w:eastAsia="DengXian" w:hAnsi="Calibri" w:cs="Calibri"/>
          <w:kern w:val="0"/>
          <w:sz w:val="20"/>
          <w:szCs w:val="20"/>
          <w:lang w:eastAsia="zh-CN"/>
        </w:rPr>
        <w:t>(Zen-Yi Chen)</w:t>
      </w:r>
      <w:r w:rsidRPr="00FE2F4D">
        <w:rPr>
          <w:rFonts w:ascii="Calibri" w:eastAsia="DengXian" w:hAnsi="Calibri" w:cs="Calibri" w:hint="eastAsia"/>
          <w:kern w:val="0"/>
          <w:sz w:val="20"/>
          <w:szCs w:val="20"/>
          <w:lang w:eastAsia="zh-CN"/>
        </w:rPr>
        <w:t>，〈经络穴位电性分析仪仪器稳定性实测之研究〉，《台湾中医临床医学杂志》</w:t>
      </w:r>
      <w:r w:rsidRPr="00FE2F4D">
        <w:rPr>
          <w:rFonts w:ascii="Calibri" w:eastAsia="DengXian" w:hAnsi="Calibri" w:cs="Calibri"/>
          <w:kern w:val="0"/>
          <w:sz w:val="20"/>
          <w:szCs w:val="20"/>
          <w:lang w:eastAsia="zh-CN"/>
        </w:rPr>
        <w:t>14</w:t>
      </w:r>
      <w:r w:rsidRPr="00FE2F4D">
        <w:rPr>
          <w:rFonts w:ascii="Calibri" w:eastAsia="DengXian" w:hAnsi="Calibri" w:cs="Calibri" w:hint="eastAsia"/>
          <w:kern w:val="0"/>
          <w:sz w:val="20"/>
          <w:szCs w:val="20"/>
          <w:lang w:eastAsia="zh-CN"/>
        </w:rPr>
        <w:t>卷</w:t>
      </w:r>
      <w:r w:rsidRPr="00FE2F4D">
        <w:rPr>
          <w:rFonts w:ascii="Calibri" w:eastAsia="DengXian" w:hAnsi="Calibri" w:cs="Calibri"/>
          <w:kern w:val="0"/>
          <w:sz w:val="20"/>
          <w:szCs w:val="20"/>
          <w:lang w:eastAsia="zh-CN"/>
        </w:rPr>
        <w:t>2</w:t>
      </w:r>
      <w:r w:rsidRPr="00FE2F4D">
        <w:rPr>
          <w:rFonts w:ascii="Calibri" w:eastAsia="DengXian" w:hAnsi="Calibri" w:cs="Calibri" w:hint="eastAsia"/>
          <w:kern w:val="0"/>
          <w:sz w:val="20"/>
          <w:szCs w:val="20"/>
          <w:lang w:eastAsia="zh-CN"/>
        </w:rPr>
        <w:t>期，页</w:t>
      </w:r>
      <w:r w:rsidRPr="00FE2F4D">
        <w:rPr>
          <w:rFonts w:ascii="Calibri" w:eastAsia="DengXian" w:hAnsi="Calibri" w:cs="Calibri"/>
          <w:kern w:val="0"/>
          <w:sz w:val="20"/>
          <w:szCs w:val="20"/>
          <w:lang w:eastAsia="zh-CN"/>
        </w:rPr>
        <w:t>107-115</w:t>
      </w:r>
      <w:r w:rsidRPr="00FE2F4D">
        <w:rPr>
          <w:rFonts w:ascii="Calibri" w:eastAsia="DengXian" w:hAnsi="Calibri" w:cs="Calibri" w:hint="eastAsia"/>
          <w:kern w:val="0"/>
          <w:sz w:val="20"/>
          <w:szCs w:val="20"/>
          <w:lang w:eastAsia="zh-CN"/>
        </w:rPr>
        <w:t>，</w:t>
      </w:r>
      <w:r w:rsidRPr="00FE2F4D">
        <w:rPr>
          <w:rFonts w:ascii="Calibri" w:eastAsia="DengXian" w:hAnsi="Calibri" w:cs="Calibri"/>
          <w:kern w:val="0"/>
          <w:sz w:val="20"/>
          <w:szCs w:val="20"/>
          <w:lang w:eastAsia="zh-CN"/>
        </w:rPr>
        <w:t>2008.06</w:t>
      </w:r>
      <w:r w:rsidRPr="00FE2F4D">
        <w:rPr>
          <w:rFonts w:ascii="Calibri" w:eastAsia="DengXian" w:hAnsi="Calibri" w:cs="Calibri" w:hint="eastAsia"/>
          <w:kern w:val="0"/>
          <w:sz w:val="20"/>
          <w:szCs w:val="20"/>
          <w:lang w:eastAsia="zh-CN"/>
        </w:rPr>
        <w:t>。</w:t>
      </w:r>
    </w:p>
    <w:p w:rsidR="002E06C8" w:rsidRDefault="00FE2F4D" w:rsidP="002E06C8">
      <w:pPr>
        <w:pStyle w:val="a3"/>
        <w:spacing w:line="360" w:lineRule="auto"/>
        <w:ind w:leftChars="0" w:left="1286"/>
        <w:rPr>
          <w:rFonts w:asciiTheme="majorEastAsia" w:eastAsiaTheme="majorEastAsia" w:hAnsiTheme="majorEastAsia"/>
          <w:szCs w:val="24"/>
        </w:rPr>
      </w:pPr>
      <w:hyperlink r:id="rId8" w:history="1">
        <w:r w:rsidRPr="00FE2F4D">
          <w:rPr>
            <w:rStyle w:val="a5"/>
            <w:rFonts w:asciiTheme="majorEastAsia" w:eastAsia="DengXian" w:hAnsiTheme="majorEastAsia"/>
            <w:szCs w:val="24"/>
            <w:lang w:eastAsia="zh-CN"/>
          </w:rPr>
          <w:t>http://www.tccma.org.tw/modules/teacher/images/uploads/tea62/pdf_14-2-3.pdf</w:t>
        </w:r>
      </w:hyperlink>
    </w:p>
    <w:p w:rsidR="002E06C8" w:rsidRDefault="00FE2F4D" w:rsidP="002E06C8">
      <w:pPr>
        <w:pStyle w:val="a3"/>
        <w:numPr>
          <w:ilvl w:val="0"/>
          <w:numId w:val="3"/>
        </w:numPr>
        <w:ind w:leftChars="0"/>
        <w:rPr>
          <w:sz w:val="20"/>
          <w:szCs w:val="20"/>
          <w:lang w:eastAsia="zh-CN"/>
        </w:rPr>
      </w:pPr>
      <w:r w:rsidRPr="00FE2F4D">
        <w:rPr>
          <w:rFonts w:eastAsia="DengXian" w:hint="eastAsia"/>
          <w:sz w:val="20"/>
          <w:szCs w:val="20"/>
          <w:lang w:eastAsia="zh-CN"/>
        </w:rPr>
        <w:t>黄科峯，〈能量摄取对经络系统影响之效应〉，国立阳明大学，博士论文，</w:t>
      </w:r>
      <w:r w:rsidRPr="00FE2F4D">
        <w:rPr>
          <w:rFonts w:eastAsia="DengXian"/>
          <w:sz w:val="20"/>
          <w:szCs w:val="20"/>
          <w:lang w:eastAsia="zh-CN"/>
        </w:rPr>
        <w:t>2011</w:t>
      </w:r>
      <w:r w:rsidRPr="00FE2F4D">
        <w:rPr>
          <w:rFonts w:eastAsia="DengXian" w:hint="eastAsia"/>
          <w:sz w:val="20"/>
          <w:szCs w:val="20"/>
          <w:lang w:eastAsia="zh-CN"/>
        </w:rPr>
        <w:t>年。</w:t>
      </w:r>
    </w:p>
    <w:p w:rsidR="002E06C8" w:rsidRPr="003355FB" w:rsidRDefault="00FE2F4D" w:rsidP="002E06C8">
      <w:pPr>
        <w:pStyle w:val="a3"/>
        <w:numPr>
          <w:ilvl w:val="0"/>
          <w:numId w:val="3"/>
        </w:numPr>
        <w:ind w:leftChars="0"/>
        <w:rPr>
          <w:sz w:val="20"/>
          <w:szCs w:val="20"/>
          <w:lang w:eastAsia="zh-CN"/>
        </w:rPr>
      </w:pPr>
      <w:r w:rsidRPr="00FE2F4D">
        <w:rPr>
          <w:rFonts w:ascii="微軟正黑體" w:eastAsia="DengXian" w:hAnsi="微軟正黑體" w:cs="新細明體" w:hint="eastAsia"/>
          <w:kern w:val="0"/>
          <w:sz w:val="20"/>
          <w:szCs w:val="20"/>
          <w:lang w:eastAsia="zh-CN"/>
        </w:rPr>
        <w:t>李曜暄，〈时间、年龄及针刺、艾灸、冰刺激足三里穴对良导络值变化之探讨〉，中国医药大学，硕士论文，</w:t>
      </w:r>
      <w:r w:rsidRPr="00FE2F4D">
        <w:rPr>
          <w:rFonts w:ascii="微軟正黑體" w:eastAsia="DengXian" w:hAnsi="微軟正黑體" w:cs="新細明體"/>
          <w:kern w:val="0"/>
          <w:sz w:val="20"/>
          <w:szCs w:val="20"/>
          <w:lang w:eastAsia="zh-CN"/>
        </w:rPr>
        <w:t>2006</w:t>
      </w:r>
      <w:r w:rsidRPr="00FE2F4D">
        <w:rPr>
          <w:rFonts w:ascii="微軟正黑體" w:eastAsia="DengXian" w:hAnsi="微軟正黑體" w:cs="新細明體" w:hint="eastAsia"/>
          <w:kern w:val="0"/>
          <w:sz w:val="20"/>
          <w:szCs w:val="20"/>
          <w:lang w:eastAsia="zh-CN"/>
        </w:rPr>
        <w:t>年。</w:t>
      </w:r>
    </w:p>
    <w:p w:rsidR="002E06C8" w:rsidRDefault="002E06C8" w:rsidP="002E06C8">
      <w:pPr>
        <w:pStyle w:val="a3"/>
        <w:ind w:leftChars="0" w:left="1286"/>
        <w:rPr>
          <w:sz w:val="20"/>
          <w:szCs w:val="20"/>
          <w:lang w:eastAsia="zh-CN"/>
        </w:rPr>
      </w:pPr>
    </w:p>
    <w:p w:rsidR="00735EA8" w:rsidRPr="00936715" w:rsidRDefault="00FE2F4D" w:rsidP="003E1013">
      <w:pPr>
        <w:widowControl/>
        <w:spacing w:line="360" w:lineRule="auto"/>
        <w:ind w:leftChars="300" w:left="720"/>
        <w:rPr>
          <w:rFonts w:asciiTheme="minorEastAsia" w:hAnsiTheme="minorEastAsia" w:cs="Calibri"/>
          <w:b/>
          <w:kern w:val="0"/>
          <w:szCs w:val="24"/>
          <w:lang w:eastAsia="zh-CN"/>
        </w:rPr>
      </w:pPr>
      <w:r w:rsidRPr="00FE2F4D">
        <w:rPr>
          <w:rFonts w:asciiTheme="minorEastAsia" w:eastAsia="DengXian" w:hAnsiTheme="minorEastAsia" w:cs="Calibri"/>
          <w:b/>
          <w:kern w:val="0"/>
          <w:szCs w:val="24"/>
          <w:lang w:eastAsia="zh-CN"/>
        </w:rPr>
        <w:t xml:space="preserve">1-4.  M.E.A.D. </w:t>
      </w:r>
      <w:r w:rsidRPr="00FE2F4D">
        <w:rPr>
          <w:rFonts w:asciiTheme="minorEastAsia" w:eastAsia="DengXian" w:hAnsiTheme="minorEastAsia" w:cs="Calibri" w:hint="eastAsia"/>
          <w:b/>
          <w:kern w:val="0"/>
          <w:szCs w:val="24"/>
          <w:lang w:eastAsia="zh-CN"/>
        </w:rPr>
        <w:t>的检测质量监控与设计</w:t>
      </w:r>
    </w:p>
    <w:p w:rsidR="00067BFC" w:rsidRPr="00735EA8" w:rsidRDefault="00067BFC" w:rsidP="003E1013">
      <w:pPr>
        <w:widowControl/>
        <w:spacing w:line="360" w:lineRule="auto"/>
        <w:ind w:leftChars="300" w:left="720"/>
        <w:rPr>
          <w:rFonts w:asciiTheme="minorEastAsia" w:hAnsiTheme="minorEastAsia" w:cs="Calibri"/>
          <w:kern w:val="0"/>
          <w:szCs w:val="24"/>
          <w:lang w:eastAsia="zh-CN"/>
        </w:rPr>
      </w:pPr>
    </w:p>
    <w:p w:rsidR="00735EA8" w:rsidRPr="00735EA8" w:rsidRDefault="00FE2F4D" w:rsidP="00067BFC">
      <w:pPr>
        <w:widowControl/>
        <w:spacing w:line="360" w:lineRule="auto"/>
        <w:ind w:leftChars="300" w:left="720"/>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lastRenderedPageBreak/>
        <w:t>医学检测与取样是一门非常精密的临床科学，面对外在环境的干扰与变异，为了让使用者快速且正确的取样，并尽可能降低人为误差，</w:t>
      </w:r>
      <w:r w:rsidRPr="00FE2F4D">
        <w:rPr>
          <w:rFonts w:asciiTheme="minorEastAsia" w:eastAsia="DengXian" w:hAnsiTheme="minorEastAsia" w:cs="Calibri"/>
          <w:kern w:val="0"/>
          <w:szCs w:val="24"/>
          <w:lang w:eastAsia="zh-CN"/>
        </w:rPr>
        <w:t>M.E.A.D.</w:t>
      </w:r>
      <w:r w:rsidRPr="00FE2F4D">
        <w:rPr>
          <w:rFonts w:asciiTheme="minorEastAsia" w:eastAsia="DengXian" w:hAnsiTheme="minorEastAsia" w:cs="Calibri" w:hint="eastAsia"/>
          <w:kern w:val="0"/>
          <w:szCs w:val="24"/>
          <w:lang w:eastAsia="zh-CN"/>
        </w:rPr>
        <w:t>在软、硬件的设计上竭尽巧思，为</w:t>
      </w:r>
      <w:r w:rsidRPr="00FE2F4D">
        <w:rPr>
          <w:rFonts w:asciiTheme="minorEastAsia" w:eastAsia="DengXian" w:hAnsiTheme="minorEastAsia" w:cs="Calibri"/>
          <w:kern w:val="0"/>
          <w:szCs w:val="24"/>
          <w:lang w:eastAsia="zh-CN"/>
        </w:rPr>
        <w:t>M.E.A.D.</w:t>
      </w:r>
      <w:r w:rsidRPr="00FE2F4D">
        <w:rPr>
          <w:rFonts w:asciiTheme="minorEastAsia" w:eastAsia="DengXian" w:hAnsiTheme="minorEastAsia" w:cs="Calibri" w:hint="eastAsia"/>
          <w:kern w:val="0"/>
          <w:szCs w:val="24"/>
          <w:lang w:eastAsia="zh-CN"/>
        </w:rPr>
        <w:t>发展了全球第一套测量质量检定系统（</w:t>
      </w:r>
      <w:r w:rsidRPr="00FE2F4D">
        <w:rPr>
          <w:rFonts w:asciiTheme="minorEastAsia" w:eastAsia="DengXian" w:hAnsiTheme="minorEastAsia" w:cs="Calibri"/>
          <w:kern w:val="0"/>
          <w:szCs w:val="24"/>
          <w:lang w:eastAsia="zh-CN"/>
        </w:rPr>
        <w:t>M.Q.C.S.</w:t>
      </w:r>
      <w:r w:rsidRPr="00FE2F4D">
        <w:rPr>
          <w:rFonts w:asciiTheme="minorEastAsia" w:eastAsia="DengXian" w:hAnsiTheme="minorEastAsia" w:cs="Calibri" w:hint="eastAsia"/>
          <w:kern w:val="0"/>
          <w:szCs w:val="24"/>
          <w:lang w:eastAsia="zh-CN"/>
        </w:rPr>
        <w:t>）。利用动态分析技巧，实时显示与控制每一个测定点的测量质量，配合检测棒</w:t>
      </w:r>
      <w:r w:rsidRPr="00FE2F4D">
        <w:rPr>
          <w:rFonts w:asciiTheme="minorEastAsia" w:eastAsia="DengXian" w:hAnsiTheme="minorEastAsia" w:cs="Calibri"/>
          <w:kern w:val="0"/>
          <w:szCs w:val="24"/>
          <w:lang w:eastAsia="zh-CN"/>
        </w:rPr>
        <w:t>CPDM II</w:t>
      </w:r>
      <w:r w:rsidRPr="00FE2F4D">
        <w:rPr>
          <w:rFonts w:asciiTheme="minorEastAsia" w:eastAsia="DengXian" w:hAnsiTheme="minorEastAsia" w:cs="Calibri" w:hint="eastAsia"/>
          <w:kern w:val="0"/>
          <w:szCs w:val="24"/>
          <w:lang w:eastAsia="zh-CN"/>
        </w:rPr>
        <w:t>内建主动式测量质量显示设备，让用户在第一时间内侦测环境误差或人为的测量误差，并有机会在测量期间加以排除离群值</w:t>
      </w:r>
      <w:r w:rsidRPr="00FE2F4D">
        <w:rPr>
          <w:rFonts w:asciiTheme="minorEastAsia" w:eastAsia="DengXian" w:hAnsiTheme="minorEastAsia" w:cs="Calibri"/>
          <w:kern w:val="0"/>
          <w:szCs w:val="24"/>
          <w:lang w:eastAsia="zh-CN"/>
        </w:rPr>
        <w:t xml:space="preserve"> (Outlier) </w:t>
      </w:r>
      <w:r w:rsidRPr="00FE2F4D">
        <w:rPr>
          <w:rFonts w:asciiTheme="minorEastAsia" w:eastAsia="DengXian" w:hAnsiTheme="minorEastAsia" w:cs="Calibri" w:hint="eastAsia"/>
          <w:kern w:val="0"/>
          <w:szCs w:val="24"/>
          <w:lang w:eastAsia="zh-CN"/>
        </w:rPr>
        <w:t>，以维持检测与后续分析正确性。</w:t>
      </w:r>
    </w:p>
    <w:p w:rsidR="00735EA8" w:rsidRPr="00735EA8" w:rsidRDefault="00067BFC" w:rsidP="00735EA8">
      <w:pPr>
        <w:widowControl/>
        <w:spacing w:line="360" w:lineRule="auto"/>
        <w:rPr>
          <w:rFonts w:asciiTheme="minorEastAsia" w:hAnsiTheme="minorEastAsia" w:cs="Calibri"/>
          <w:kern w:val="0"/>
          <w:szCs w:val="24"/>
          <w:lang w:eastAsia="zh-CN"/>
        </w:rPr>
      </w:pPr>
      <w:r>
        <w:rPr>
          <w:rFonts w:asciiTheme="minorEastAsia" w:hAnsiTheme="minorEastAsia" w:cs="Calibri" w:hint="eastAsia"/>
          <w:noProof/>
          <w:kern w:val="0"/>
          <w:szCs w:val="24"/>
        </w:rPr>
        <w:drawing>
          <wp:anchor distT="0" distB="0" distL="114300" distR="114300" simplePos="0" relativeHeight="251658240" behindDoc="1" locked="0" layoutInCell="1" allowOverlap="1">
            <wp:simplePos x="0" y="0"/>
            <wp:positionH relativeFrom="column">
              <wp:posOffset>2178050</wp:posOffset>
            </wp:positionH>
            <wp:positionV relativeFrom="paragraph">
              <wp:posOffset>139700</wp:posOffset>
            </wp:positionV>
            <wp:extent cx="2546350" cy="1692910"/>
            <wp:effectExtent l="0" t="0" r="6350" b="2540"/>
            <wp:wrapTight wrapText="bothSides">
              <wp:wrapPolygon edited="0">
                <wp:start x="0" y="0"/>
                <wp:lineTo x="0" y="21389"/>
                <wp:lineTo x="21492" y="21389"/>
                <wp:lineTo x="21492"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6350" cy="169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F4D" w:rsidRPr="00FE2F4D">
        <w:rPr>
          <w:rFonts w:asciiTheme="minorEastAsia" w:eastAsia="DengXian" w:hAnsiTheme="minorEastAsia" w:cs="Calibri"/>
          <w:kern w:val="0"/>
          <w:szCs w:val="24"/>
          <w:lang w:eastAsia="zh-CN"/>
        </w:rPr>
        <w:t> </w:t>
      </w:r>
    </w:p>
    <w:p w:rsidR="00067BFC" w:rsidRDefault="00067BFC" w:rsidP="00067BFC">
      <w:pPr>
        <w:widowControl/>
        <w:spacing w:line="360" w:lineRule="auto"/>
        <w:ind w:leftChars="300" w:left="720"/>
        <w:rPr>
          <w:rFonts w:asciiTheme="minorEastAsia" w:hAnsiTheme="minorEastAsia" w:cs="Calibri"/>
          <w:kern w:val="0"/>
          <w:szCs w:val="24"/>
          <w:lang w:eastAsia="zh-CN"/>
        </w:rPr>
      </w:pPr>
    </w:p>
    <w:p w:rsidR="00067BFC" w:rsidRDefault="00067BFC" w:rsidP="00067BFC">
      <w:pPr>
        <w:widowControl/>
        <w:spacing w:line="360" w:lineRule="auto"/>
        <w:ind w:leftChars="300" w:left="720"/>
        <w:rPr>
          <w:rFonts w:asciiTheme="minorEastAsia" w:hAnsiTheme="minorEastAsia" w:cs="Calibri"/>
          <w:kern w:val="0"/>
          <w:szCs w:val="24"/>
          <w:lang w:eastAsia="zh-CN"/>
        </w:rPr>
      </w:pPr>
    </w:p>
    <w:p w:rsidR="00067BFC" w:rsidRDefault="00067BFC" w:rsidP="00067BFC">
      <w:pPr>
        <w:widowControl/>
        <w:spacing w:line="360" w:lineRule="auto"/>
        <w:ind w:leftChars="300" w:left="720"/>
        <w:rPr>
          <w:rFonts w:asciiTheme="minorEastAsia" w:hAnsiTheme="minorEastAsia" w:cs="Calibri"/>
          <w:kern w:val="0"/>
          <w:szCs w:val="24"/>
          <w:lang w:eastAsia="zh-CN"/>
        </w:rPr>
      </w:pPr>
    </w:p>
    <w:p w:rsidR="00067BFC" w:rsidRDefault="00067BFC" w:rsidP="00067BFC">
      <w:pPr>
        <w:widowControl/>
        <w:spacing w:line="360" w:lineRule="auto"/>
        <w:ind w:leftChars="300" w:left="720"/>
        <w:rPr>
          <w:rFonts w:asciiTheme="minorEastAsia" w:hAnsiTheme="minorEastAsia" w:cs="Calibri"/>
          <w:kern w:val="0"/>
          <w:szCs w:val="24"/>
          <w:lang w:eastAsia="zh-CN"/>
        </w:rPr>
      </w:pPr>
    </w:p>
    <w:p w:rsidR="00067BFC" w:rsidRDefault="00067BFC" w:rsidP="00067BFC">
      <w:pPr>
        <w:widowControl/>
        <w:spacing w:line="360" w:lineRule="auto"/>
        <w:ind w:leftChars="300" w:left="720"/>
        <w:rPr>
          <w:rFonts w:asciiTheme="minorEastAsia" w:hAnsiTheme="minorEastAsia" w:cs="Calibri"/>
          <w:kern w:val="0"/>
          <w:szCs w:val="24"/>
          <w:lang w:eastAsia="zh-CN"/>
        </w:rPr>
      </w:pPr>
    </w:p>
    <w:p w:rsidR="00735EA8" w:rsidRPr="00936715" w:rsidRDefault="00FE2F4D" w:rsidP="00067BFC">
      <w:pPr>
        <w:widowControl/>
        <w:spacing w:line="360" w:lineRule="auto"/>
        <w:ind w:leftChars="300" w:left="720"/>
        <w:rPr>
          <w:rFonts w:asciiTheme="minorEastAsia" w:hAnsiTheme="minorEastAsia" w:cs="Calibri"/>
          <w:b/>
          <w:kern w:val="0"/>
          <w:szCs w:val="24"/>
          <w:lang w:eastAsia="zh-CN"/>
        </w:rPr>
      </w:pPr>
      <w:r w:rsidRPr="00FE2F4D">
        <w:rPr>
          <w:rFonts w:asciiTheme="minorEastAsia" w:eastAsia="DengXian" w:hAnsiTheme="minorEastAsia" w:cs="Calibri"/>
          <w:b/>
          <w:kern w:val="0"/>
          <w:szCs w:val="24"/>
          <w:lang w:eastAsia="zh-CN"/>
        </w:rPr>
        <w:t xml:space="preserve">1-5. </w:t>
      </w:r>
      <w:r w:rsidRPr="00FE2F4D">
        <w:rPr>
          <w:rFonts w:asciiTheme="minorEastAsia" w:eastAsia="DengXian" w:hAnsiTheme="minorEastAsia" w:cs="Calibri" w:hint="eastAsia"/>
          <w:b/>
          <w:kern w:val="0"/>
          <w:szCs w:val="24"/>
          <w:lang w:eastAsia="zh-CN"/>
        </w:rPr>
        <w:t>衡压式检测棒</w:t>
      </w:r>
      <w:r w:rsidRPr="00FE2F4D">
        <w:rPr>
          <w:rFonts w:asciiTheme="minorEastAsia" w:eastAsia="DengXian" w:hAnsiTheme="minorEastAsia" w:cs="Calibri"/>
          <w:b/>
          <w:kern w:val="0"/>
          <w:szCs w:val="24"/>
          <w:lang w:eastAsia="zh-CN"/>
        </w:rPr>
        <w:t xml:space="preserve"> </w:t>
      </w:r>
      <w:r w:rsidRPr="00FE2F4D">
        <w:rPr>
          <w:rFonts w:asciiTheme="minorEastAsia" w:eastAsia="DengXian" w:hAnsiTheme="minorEastAsia" w:cs="Calibri" w:hint="eastAsia"/>
          <w:b/>
          <w:kern w:val="0"/>
          <w:szCs w:val="24"/>
          <w:lang w:eastAsia="zh-CN"/>
        </w:rPr>
        <w:t>（</w:t>
      </w:r>
      <w:r w:rsidRPr="00FE2F4D">
        <w:rPr>
          <w:rFonts w:asciiTheme="minorEastAsia" w:eastAsia="DengXian" w:hAnsiTheme="minorEastAsia" w:cs="Calibri"/>
          <w:b/>
          <w:kern w:val="0"/>
          <w:szCs w:val="24"/>
          <w:lang w:eastAsia="zh-CN"/>
        </w:rPr>
        <w:t>CPDM II</w:t>
      </w:r>
      <w:r w:rsidRPr="00FE2F4D">
        <w:rPr>
          <w:rFonts w:asciiTheme="minorEastAsia" w:eastAsia="DengXian" w:hAnsiTheme="minorEastAsia" w:cs="Calibri" w:hint="eastAsia"/>
          <w:b/>
          <w:kern w:val="0"/>
          <w:szCs w:val="24"/>
          <w:lang w:eastAsia="zh-CN"/>
        </w:rPr>
        <w:t>）</w:t>
      </w:r>
    </w:p>
    <w:p w:rsidR="00067BFC" w:rsidRPr="00735EA8" w:rsidRDefault="00067BFC" w:rsidP="00067BFC">
      <w:pPr>
        <w:widowControl/>
        <w:spacing w:line="360" w:lineRule="auto"/>
        <w:ind w:leftChars="300" w:left="720"/>
        <w:rPr>
          <w:rFonts w:asciiTheme="minorEastAsia" w:hAnsiTheme="minorEastAsia" w:cs="Calibri"/>
          <w:kern w:val="0"/>
          <w:szCs w:val="24"/>
          <w:lang w:eastAsia="zh-CN"/>
        </w:rPr>
      </w:pPr>
    </w:p>
    <w:p w:rsidR="00735EA8" w:rsidRPr="00735EA8" w:rsidRDefault="00FE2F4D" w:rsidP="00067BFC">
      <w:pPr>
        <w:widowControl/>
        <w:spacing w:line="360" w:lineRule="auto"/>
        <w:ind w:leftChars="300" w:left="720"/>
        <w:rPr>
          <w:rFonts w:asciiTheme="minorEastAsia" w:hAnsiTheme="minorEastAsia" w:cs="Calibri"/>
          <w:kern w:val="0"/>
          <w:szCs w:val="24"/>
          <w:lang w:eastAsia="zh-CN"/>
        </w:rPr>
      </w:pPr>
      <w:r w:rsidRPr="00FE2F4D">
        <w:rPr>
          <w:rFonts w:asciiTheme="minorEastAsia" w:eastAsia="DengXian" w:hAnsiTheme="minorEastAsia" w:cs="Calibri"/>
          <w:kern w:val="0"/>
          <w:szCs w:val="24"/>
          <w:lang w:eastAsia="zh-CN"/>
        </w:rPr>
        <w:t>CPDM II</w:t>
      </w:r>
      <w:r w:rsidRPr="00FE2F4D">
        <w:rPr>
          <w:rFonts w:asciiTheme="minorEastAsia" w:eastAsia="DengXian" w:hAnsiTheme="minorEastAsia" w:cs="Calibri" w:hint="eastAsia"/>
          <w:kern w:val="0"/>
          <w:szCs w:val="24"/>
          <w:lang w:eastAsia="zh-CN"/>
        </w:rPr>
        <w:t>可以将检测时的压力控制在</w:t>
      </w:r>
      <w:r w:rsidRPr="00FE2F4D">
        <w:rPr>
          <w:rFonts w:asciiTheme="minorEastAsia" w:eastAsia="DengXian" w:hAnsiTheme="minorEastAsia" w:cs="Calibri"/>
          <w:kern w:val="0"/>
          <w:szCs w:val="24"/>
          <w:lang w:eastAsia="zh-CN"/>
        </w:rPr>
        <w:t>120g</w:t>
      </w:r>
      <w:r w:rsidRPr="00FE2F4D">
        <w:rPr>
          <w:rFonts w:asciiTheme="minorEastAsia" w:eastAsia="DengXian" w:hAnsiTheme="minorEastAsia" w:cs="Calibri" w:hint="eastAsia"/>
          <w:kern w:val="0"/>
          <w:szCs w:val="24"/>
          <w:lang w:eastAsia="zh-CN"/>
        </w:rPr>
        <w:t>～</w:t>
      </w:r>
      <w:r w:rsidRPr="00FE2F4D">
        <w:rPr>
          <w:rFonts w:asciiTheme="minorEastAsia" w:eastAsia="DengXian" w:hAnsiTheme="minorEastAsia" w:cs="Calibri"/>
          <w:kern w:val="0"/>
          <w:szCs w:val="24"/>
          <w:lang w:eastAsia="zh-CN"/>
        </w:rPr>
        <w:t>140g</w:t>
      </w:r>
      <w:r w:rsidRPr="00FE2F4D">
        <w:rPr>
          <w:rFonts w:asciiTheme="minorEastAsia" w:eastAsia="DengXian" w:hAnsiTheme="minorEastAsia" w:cs="Calibri" w:hint="eastAsia"/>
          <w:kern w:val="0"/>
          <w:szCs w:val="24"/>
          <w:lang w:eastAsia="zh-CN"/>
        </w:rPr>
        <w:t>之间，在压力稳定的状态下，可以非常有效的降低人为检测压力不平衡所导致的检测误差。夹式握把（如图）比起传统的能量检测仪器所使用的棒状握把，可有效稳定检测数值，不因握力大小而改变接触面积与导电系数。适用于各种大小手型，并协助无法自行握住握把的重症患者之使用。</w:t>
      </w:r>
    </w:p>
    <w:p w:rsidR="00CC0220" w:rsidRDefault="00FE2F4D" w:rsidP="00CC0220">
      <w:pPr>
        <w:widowControl/>
        <w:spacing w:line="360" w:lineRule="auto"/>
        <w:ind w:leftChars="300" w:left="720"/>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大陆专利证号第</w:t>
      </w:r>
      <w:r w:rsidRPr="00FE2F4D">
        <w:rPr>
          <w:rFonts w:asciiTheme="minorEastAsia" w:eastAsia="DengXian" w:hAnsiTheme="minorEastAsia" w:cs="Calibri"/>
          <w:kern w:val="0"/>
          <w:szCs w:val="24"/>
          <w:lang w:eastAsia="zh-CN"/>
        </w:rPr>
        <w:t xml:space="preserve"> 609548 </w:t>
      </w:r>
      <w:r w:rsidRPr="00FE2F4D">
        <w:rPr>
          <w:rFonts w:asciiTheme="minorEastAsia" w:eastAsia="DengXian" w:hAnsiTheme="minorEastAsia" w:cs="Calibri" w:hint="eastAsia"/>
          <w:kern w:val="0"/>
          <w:szCs w:val="24"/>
          <w:lang w:eastAsia="zh-CN"/>
        </w:rPr>
        <w:t>号</w:t>
      </w:r>
      <w:r w:rsidRPr="00FE2F4D">
        <w:rPr>
          <w:rFonts w:asciiTheme="minorEastAsia" w:eastAsia="DengXian" w:hAnsiTheme="minorEastAsia" w:cs="Calibri"/>
          <w:kern w:val="0"/>
          <w:szCs w:val="24"/>
          <w:lang w:eastAsia="zh-CN"/>
        </w:rPr>
        <w:t xml:space="preserve"> </w:t>
      </w:r>
      <w:r w:rsidRPr="00FE2F4D">
        <w:rPr>
          <w:rFonts w:asciiTheme="minorEastAsia" w:eastAsia="DengXian" w:hAnsiTheme="minorEastAsia" w:cs="Calibri" w:hint="eastAsia"/>
          <w:kern w:val="0"/>
          <w:szCs w:val="24"/>
          <w:lang w:eastAsia="zh-CN"/>
        </w:rPr>
        <w:t>夹持结构</w:t>
      </w:r>
    </w:p>
    <w:p w:rsidR="00CC0220" w:rsidRPr="00735EA8" w:rsidRDefault="00FE2F4D" w:rsidP="00CC0220">
      <w:pPr>
        <w:widowControl/>
        <w:spacing w:line="360" w:lineRule="auto"/>
        <w:ind w:leftChars="300" w:left="720"/>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台湾专利证号第</w:t>
      </w:r>
      <w:r w:rsidRPr="00FE2F4D">
        <w:rPr>
          <w:rFonts w:asciiTheme="minorEastAsia" w:eastAsia="DengXian" w:hAnsiTheme="minorEastAsia" w:cs="Calibri"/>
          <w:kern w:val="0"/>
          <w:szCs w:val="24"/>
          <w:lang w:eastAsia="zh-CN"/>
        </w:rPr>
        <w:t xml:space="preserve"> 190695 </w:t>
      </w:r>
      <w:r w:rsidRPr="00FE2F4D">
        <w:rPr>
          <w:rFonts w:asciiTheme="minorEastAsia" w:eastAsia="DengXian" w:hAnsiTheme="minorEastAsia" w:cs="Calibri" w:hint="eastAsia"/>
          <w:kern w:val="0"/>
          <w:szCs w:val="24"/>
          <w:lang w:eastAsia="zh-CN"/>
        </w:rPr>
        <w:t>号</w:t>
      </w:r>
    </w:p>
    <w:p w:rsidR="00CC0220" w:rsidRDefault="00FE2F4D" w:rsidP="00CC0220">
      <w:pPr>
        <w:widowControl/>
        <w:spacing w:line="360" w:lineRule="auto"/>
        <w:ind w:leftChars="300" w:left="720"/>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大陆专利证号第</w:t>
      </w:r>
      <w:r w:rsidRPr="00FE2F4D">
        <w:rPr>
          <w:rFonts w:asciiTheme="minorEastAsia" w:eastAsia="DengXian" w:hAnsiTheme="minorEastAsia" w:cs="Calibri"/>
          <w:kern w:val="0"/>
          <w:szCs w:val="24"/>
          <w:lang w:eastAsia="zh-CN"/>
        </w:rPr>
        <w:t xml:space="preserve"> 597131 </w:t>
      </w:r>
      <w:r w:rsidRPr="00FE2F4D">
        <w:rPr>
          <w:rFonts w:asciiTheme="minorEastAsia" w:eastAsia="DengXian" w:hAnsiTheme="minorEastAsia" w:cs="Calibri" w:hint="eastAsia"/>
          <w:kern w:val="0"/>
          <w:szCs w:val="24"/>
          <w:lang w:eastAsia="zh-CN"/>
        </w:rPr>
        <w:t>号</w:t>
      </w:r>
      <w:r w:rsidRPr="00FE2F4D">
        <w:rPr>
          <w:rFonts w:asciiTheme="minorEastAsia" w:eastAsia="DengXian" w:hAnsiTheme="minorEastAsia" w:cs="Calibri"/>
          <w:kern w:val="0"/>
          <w:szCs w:val="24"/>
          <w:lang w:eastAsia="zh-CN"/>
        </w:rPr>
        <w:t xml:space="preserve"> </w:t>
      </w:r>
      <w:r w:rsidRPr="00FE2F4D">
        <w:rPr>
          <w:rFonts w:asciiTheme="minorEastAsia" w:eastAsia="DengXian" w:hAnsiTheme="minorEastAsia" w:cs="Calibri" w:hint="eastAsia"/>
          <w:kern w:val="0"/>
          <w:szCs w:val="24"/>
          <w:lang w:eastAsia="zh-CN"/>
        </w:rPr>
        <w:t>衡压检测棒</w:t>
      </w:r>
    </w:p>
    <w:p w:rsidR="00CC0220" w:rsidRPr="00735EA8" w:rsidRDefault="00FE2F4D" w:rsidP="00CC0220">
      <w:pPr>
        <w:widowControl/>
        <w:spacing w:line="360" w:lineRule="auto"/>
        <w:ind w:leftChars="300" w:left="720"/>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台湾专利证号第</w:t>
      </w:r>
      <w:r w:rsidRPr="00FE2F4D">
        <w:rPr>
          <w:rFonts w:asciiTheme="minorEastAsia" w:eastAsia="DengXian" w:hAnsiTheme="minorEastAsia" w:cs="Calibri"/>
          <w:kern w:val="0"/>
          <w:szCs w:val="24"/>
          <w:lang w:eastAsia="zh-CN"/>
        </w:rPr>
        <w:t xml:space="preserve"> 190696 </w:t>
      </w:r>
      <w:r w:rsidRPr="00FE2F4D">
        <w:rPr>
          <w:rFonts w:asciiTheme="minorEastAsia" w:eastAsia="DengXian" w:hAnsiTheme="minorEastAsia" w:cs="Calibri" w:hint="eastAsia"/>
          <w:kern w:val="0"/>
          <w:szCs w:val="24"/>
          <w:lang w:eastAsia="zh-CN"/>
        </w:rPr>
        <w:t>号</w:t>
      </w:r>
    </w:p>
    <w:p w:rsidR="00CC0220" w:rsidRDefault="00CC0220" w:rsidP="00067BFC">
      <w:pPr>
        <w:widowControl/>
        <w:spacing w:line="360" w:lineRule="auto"/>
        <w:ind w:leftChars="300" w:left="720"/>
        <w:rPr>
          <w:rFonts w:asciiTheme="minorEastAsia" w:hAnsiTheme="minorEastAsia" w:cs="Calibri"/>
          <w:kern w:val="0"/>
          <w:szCs w:val="24"/>
          <w:lang w:eastAsia="zh-CN"/>
        </w:rPr>
      </w:pPr>
      <w:r>
        <w:rPr>
          <w:rFonts w:asciiTheme="minorEastAsia" w:hAnsiTheme="minorEastAsia" w:cs="Calibri"/>
          <w:noProof/>
          <w:kern w:val="0"/>
          <w:szCs w:val="24"/>
        </w:rPr>
        <w:lastRenderedPageBreak/>
        <w:drawing>
          <wp:anchor distT="0" distB="0" distL="114300" distR="114300" simplePos="0" relativeHeight="251660288" behindDoc="1" locked="0" layoutInCell="1" allowOverlap="1">
            <wp:simplePos x="0" y="0"/>
            <wp:positionH relativeFrom="column">
              <wp:posOffset>3486150</wp:posOffset>
            </wp:positionH>
            <wp:positionV relativeFrom="paragraph">
              <wp:posOffset>565150</wp:posOffset>
            </wp:positionV>
            <wp:extent cx="3303270" cy="2197100"/>
            <wp:effectExtent l="0" t="0" r="0" b="0"/>
            <wp:wrapTight wrapText="bothSides">
              <wp:wrapPolygon edited="0">
                <wp:start x="0" y="0"/>
                <wp:lineTo x="0" y="21350"/>
                <wp:lineTo x="21426" y="21350"/>
                <wp:lineTo x="21426"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3270" cy="219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0220" w:rsidRDefault="00CC0220" w:rsidP="00067BFC">
      <w:pPr>
        <w:widowControl/>
        <w:spacing w:line="360" w:lineRule="auto"/>
        <w:ind w:leftChars="300" w:left="720"/>
        <w:rPr>
          <w:rFonts w:asciiTheme="minorEastAsia" w:hAnsiTheme="minorEastAsia" w:cs="Calibri"/>
          <w:kern w:val="0"/>
          <w:szCs w:val="24"/>
          <w:lang w:eastAsia="zh-CN"/>
        </w:rPr>
      </w:pPr>
      <w:r>
        <w:rPr>
          <w:rFonts w:asciiTheme="minorEastAsia" w:hAnsiTheme="minorEastAsia" w:cs="Calibri"/>
          <w:noProof/>
          <w:kern w:val="0"/>
          <w:szCs w:val="24"/>
        </w:rPr>
        <w:drawing>
          <wp:anchor distT="0" distB="0" distL="114300" distR="114300" simplePos="0" relativeHeight="251659264" behindDoc="1" locked="0" layoutInCell="1" allowOverlap="1">
            <wp:simplePos x="0" y="0"/>
            <wp:positionH relativeFrom="column">
              <wp:posOffset>-38100</wp:posOffset>
            </wp:positionH>
            <wp:positionV relativeFrom="paragraph">
              <wp:posOffset>222250</wp:posOffset>
            </wp:positionV>
            <wp:extent cx="3313128" cy="2203468"/>
            <wp:effectExtent l="0" t="0" r="1905" b="6350"/>
            <wp:wrapTight wrapText="bothSides">
              <wp:wrapPolygon edited="0">
                <wp:start x="0" y="0"/>
                <wp:lineTo x="0" y="21476"/>
                <wp:lineTo x="21488" y="21476"/>
                <wp:lineTo x="21488"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3128" cy="22034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0220" w:rsidRPr="00735EA8" w:rsidRDefault="00CC0220" w:rsidP="00067BFC">
      <w:pPr>
        <w:widowControl/>
        <w:spacing w:line="360" w:lineRule="auto"/>
        <w:ind w:leftChars="300" w:left="720"/>
        <w:rPr>
          <w:rFonts w:asciiTheme="minorEastAsia" w:hAnsiTheme="minorEastAsia" w:cs="Calibri"/>
          <w:kern w:val="0"/>
          <w:szCs w:val="24"/>
          <w:lang w:eastAsia="zh-CN"/>
        </w:rPr>
      </w:pPr>
    </w:p>
    <w:p w:rsidR="00735EA8" w:rsidRPr="00936715" w:rsidRDefault="00FE2F4D" w:rsidP="00067BFC">
      <w:pPr>
        <w:widowControl/>
        <w:spacing w:line="360" w:lineRule="auto"/>
        <w:ind w:leftChars="300" w:left="720"/>
        <w:rPr>
          <w:rFonts w:asciiTheme="minorEastAsia" w:hAnsiTheme="minorEastAsia" w:cs="Calibri"/>
          <w:b/>
          <w:kern w:val="0"/>
          <w:szCs w:val="24"/>
          <w:lang w:eastAsia="zh-CN"/>
        </w:rPr>
      </w:pPr>
      <w:r w:rsidRPr="00FE2F4D">
        <w:rPr>
          <w:rFonts w:asciiTheme="minorEastAsia" w:eastAsia="DengXian" w:hAnsiTheme="minorEastAsia" w:cs="Calibri"/>
          <w:b/>
          <w:kern w:val="0"/>
          <w:szCs w:val="24"/>
          <w:lang w:eastAsia="zh-CN"/>
        </w:rPr>
        <w:t xml:space="preserve">1-6. </w:t>
      </w:r>
      <w:r w:rsidRPr="00FE2F4D">
        <w:rPr>
          <w:rFonts w:asciiTheme="minorEastAsia" w:eastAsia="DengXian" w:hAnsiTheme="minorEastAsia" w:cs="Calibri" w:hint="eastAsia"/>
          <w:b/>
          <w:kern w:val="0"/>
          <w:szCs w:val="24"/>
          <w:lang w:eastAsia="zh-CN"/>
        </w:rPr>
        <w:t>钠离子导电棉</w:t>
      </w:r>
    </w:p>
    <w:p w:rsidR="00C03A54" w:rsidRDefault="00C03A54" w:rsidP="00067BFC">
      <w:pPr>
        <w:widowControl/>
        <w:spacing w:line="360" w:lineRule="auto"/>
        <w:ind w:leftChars="300" w:left="720"/>
        <w:rPr>
          <w:rFonts w:asciiTheme="minorEastAsia" w:hAnsiTheme="minorEastAsia" w:cs="Calibri"/>
          <w:kern w:val="0"/>
          <w:szCs w:val="24"/>
          <w:lang w:eastAsia="zh-CN"/>
        </w:rPr>
      </w:pPr>
    </w:p>
    <w:p w:rsidR="00735EA8" w:rsidRPr="00735EA8" w:rsidRDefault="00FE2F4D" w:rsidP="00067BFC">
      <w:pPr>
        <w:widowControl/>
        <w:spacing w:line="360" w:lineRule="auto"/>
        <w:ind w:leftChars="300" w:left="720"/>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钠离子导电棉（</w:t>
      </w:r>
      <w:r w:rsidRPr="00FE2F4D">
        <w:rPr>
          <w:rFonts w:asciiTheme="minorEastAsia" w:eastAsia="DengXian" w:hAnsiTheme="minorEastAsia" w:cs="Calibri"/>
          <w:kern w:val="0"/>
          <w:szCs w:val="24"/>
          <w:lang w:eastAsia="zh-CN"/>
        </w:rPr>
        <w:t>NIC-Cotton)</w:t>
      </w:r>
      <w:r w:rsidRPr="00FE2F4D">
        <w:rPr>
          <w:rFonts w:asciiTheme="minorEastAsia" w:eastAsia="DengXian" w:hAnsiTheme="minorEastAsia" w:cs="Calibri" w:hint="eastAsia"/>
          <w:kern w:val="0"/>
          <w:szCs w:val="24"/>
          <w:lang w:eastAsia="zh-CN"/>
        </w:rPr>
        <w:t>由英国伦敦大学，材料工程研究所的</w:t>
      </w:r>
      <w:r w:rsidRPr="00FE2F4D">
        <w:rPr>
          <w:rFonts w:asciiTheme="minorEastAsia" w:eastAsia="DengXian" w:hAnsiTheme="minorEastAsia" w:cs="Calibri"/>
          <w:kern w:val="0"/>
          <w:szCs w:val="24"/>
          <w:lang w:eastAsia="zh-CN"/>
        </w:rPr>
        <w:t>Dr. Liu</w:t>
      </w:r>
      <w:r w:rsidRPr="00FE2F4D">
        <w:rPr>
          <w:rFonts w:asciiTheme="minorEastAsia" w:eastAsia="DengXian" w:hAnsiTheme="minorEastAsia" w:cs="Calibri" w:hint="eastAsia"/>
          <w:kern w:val="0"/>
          <w:szCs w:val="24"/>
          <w:lang w:eastAsia="zh-CN"/>
        </w:rPr>
        <w:t>为</w:t>
      </w:r>
      <w:r w:rsidRPr="00FE2F4D">
        <w:rPr>
          <w:rFonts w:asciiTheme="minorEastAsia" w:eastAsia="DengXian" w:hAnsiTheme="minorEastAsia" w:cs="Calibri"/>
          <w:kern w:val="0"/>
          <w:szCs w:val="24"/>
          <w:lang w:eastAsia="zh-CN"/>
        </w:rPr>
        <w:t>M.E.A.D.</w:t>
      </w:r>
      <w:r w:rsidRPr="00FE2F4D">
        <w:rPr>
          <w:rFonts w:asciiTheme="minorEastAsia" w:eastAsia="DengXian" w:hAnsiTheme="minorEastAsia" w:cs="Calibri" w:hint="eastAsia"/>
          <w:kern w:val="0"/>
          <w:szCs w:val="24"/>
          <w:lang w:eastAsia="zh-CN"/>
        </w:rPr>
        <w:t>研发的配方，为全球第一款专为能量医学检测而设计。钠离子导电棉的吸水特性与保水度是棉花的三倍以上，加上添加钠离子有机物质，其导电度与钠离子平衡度均比棉花更高，对检测稳定度的改善极大。一体成型的外型，符合医学检测与研究时的定性定量要求。</w:t>
      </w:r>
    </w:p>
    <w:p w:rsidR="00735EA8" w:rsidRDefault="00FE2F4D" w:rsidP="00067BFC">
      <w:pPr>
        <w:widowControl/>
        <w:spacing w:line="360" w:lineRule="auto"/>
        <w:ind w:leftChars="300" w:left="720"/>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大陆专利证号第</w:t>
      </w:r>
      <w:r w:rsidRPr="00FE2F4D">
        <w:rPr>
          <w:rFonts w:asciiTheme="minorEastAsia" w:eastAsia="DengXian" w:hAnsiTheme="minorEastAsia" w:cs="Calibri"/>
          <w:kern w:val="0"/>
          <w:szCs w:val="24"/>
          <w:lang w:eastAsia="zh-CN"/>
        </w:rPr>
        <w:t xml:space="preserve"> 619735 </w:t>
      </w:r>
      <w:r w:rsidRPr="00FE2F4D">
        <w:rPr>
          <w:rFonts w:asciiTheme="minorEastAsia" w:eastAsia="DengXian" w:hAnsiTheme="minorEastAsia" w:cs="Calibri" w:hint="eastAsia"/>
          <w:kern w:val="0"/>
          <w:szCs w:val="24"/>
          <w:lang w:eastAsia="zh-CN"/>
        </w:rPr>
        <w:t>号</w:t>
      </w:r>
    </w:p>
    <w:p w:rsidR="00CC0220" w:rsidRPr="00735EA8" w:rsidRDefault="00FE2F4D" w:rsidP="00067BFC">
      <w:pPr>
        <w:widowControl/>
        <w:spacing w:line="360" w:lineRule="auto"/>
        <w:ind w:leftChars="300" w:left="720"/>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台湾专利证号第</w:t>
      </w:r>
      <w:r w:rsidRPr="00FE2F4D">
        <w:rPr>
          <w:rFonts w:asciiTheme="minorEastAsia" w:eastAsia="DengXian" w:hAnsiTheme="minorEastAsia" w:cs="Calibri"/>
          <w:kern w:val="0"/>
          <w:szCs w:val="24"/>
          <w:lang w:eastAsia="zh-CN"/>
        </w:rPr>
        <w:t xml:space="preserve"> 211792 </w:t>
      </w:r>
      <w:r w:rsidRPr="00FE2F4D">
        <w:rPr>
          <w:rFonts w:asciiTheme="minorEastAsia" w:eastAsia="DengXian" w:hAnsiTheme="minorEastAsia" w:cs="Calibri" w:hint="eastAsia"/>
          <w:kern w:val="0"/>
          <w:szCs w:val="24"/>
          <w:lang w:eastAsia="zh-CN"/>
        </w:rPr>
        <w:t>号</w:t>
      </w:r>
    </w:p>
    <w:p w:rsidR="00E74C72" w:rsidRPr="00735EA8" w:rsidRDefault="00EE0DB3" w:rsidP="00735EA8">
      <w:pPr>
        <w:spacing w:line="360" w:lineRule="auto"/>
        <w:ind w:firstLineChars="236" w:firstLine="566"/>
        <w:rPr>
          <w:rFonts w:asciiTheme="minorEastAsia" w:hAnsiTheme="minorEastAsia"/>
          <w:szCs w:val="24"/>
          <w:lang w:eastAsia="zh-CN"/>
        </w:rPr>
      </w:pPr>
      <w:r>
        <w:rPr>
          <w:noProof/>
        </w:rPr>
        <w:drawing>
          <wp:anchor distT="0" distB="0" distL="114300" distR="114300" simplePos="0" relativeHeight="251662336" behindDoc="1" locked="0" layoutInCell="1" allowOverlap="1" wp14:anchorId="7390926C" wp14:editId="0C4E419B">
            <wp:simplePos x="0" y="0"/>
            <wp:positionH relativeFrom="column">
              <wp:posOffset>1943100</wp:posOffset>
            </wp:positionH>
            <wp:positionV relativeFrom="paragraph">
              <wp:posOffset>311150</wp:posOffset>
            </wp:positionV>
            <wp:extent cx="2970530" cy="2077720"/>
            <wp:effectExtent l="0" t="0" r="0" b="0"/>
            <wp:wrapTight wrapText="bothSides">
              <wp:wrapPolygon edited="0">
                <wp:start x="970" y="0"/>
                <wp:lineTo x="416" y="792"/>
                <wp:lineTo x="0" y="2178"/>
                <wp:lineTo x="139" y="20200"/>
                <wp:lineTo x="831" y="20993"/>
                <wp:lineTo x="1385" y="21389"/>
                <wp:lineTo x="20086" y="21389"/>
                <wp:lineTo x="20501" y="20993"/>
                <wp:lineTo x="21332" y="19804"/>
                <wp:lineTo x="21332" y="2178"/>
                <wp:lineTo x="20917" y="594"/>
                <wp:lineTo x="20363" y="0"/>
                <wp:lineTo x="970" y="0"/>
              </wp:wrapPolygon>
            </wp:wrapTight>
            <wp:docPr id="14" name="圖形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70530" cy="2077720"/>
                    </a:xfrm>
                    <a:prstGeom prst="rect">
                      <a:avLst/>
                    </a:prstGeom>
                  </pic:spPr>
                </pic:pic>
              </a:graphicData>
            </a:graphic>
            <wp14:sizeRelH relativeFrom="page">
              <wp14:pctWidth>0</wp14:pctWidth>
            </wp14:sizeRelH>
            <wp14:sizeRelV relativeFrom="page">
              <wp14:pctHeight>0</wp14:pctHeight>
            </wp14:sizeRelV>
          </wp:anchor>
        </w:drawing>
      </w:r>
    </w:p>
    <w:p w:rsidR="00EE0DB3" w:rsidRDefault="00EE0DB3" w:rsidP="00735EA8">
      <w:pPr>
        <w:spacing w:line="360" w:lineRule="auto"/>
        <w:ind w:firstLineChars="236" w:firstLine="566"/>
        <w:rPr>
          <w:rFonts w:asciiTheme="minorEastAsia" w:hAnsiTheme="minorEastAsia"/>
          <w:szCs w:val="24"/>
          <w:lang w:eastAsia="zh-CN"/>
        </w:rPr>
      </w:pPr>
    </w:p>
    <w:p w:rsidR="00EE0DB3" w:rsidRDefault="00EE0DB3" w:rsidP="00735EA8">
      <w:pPr>
        <w:spacing w:line="360" w:lineRule="auto"/>
        <w:ind w:firstLineChars="236" w:firstLine="566"/>
        <w:rPr>
          <w:rFonts w:asciiTheme="minorEastAsia" w:hAnsiTheme="minorEastAsia"/>
          <w:szCs w:val="24"/>
          <w:lang w:eastAsia="zh-CN"/>
        </w:rPr>
      </w:pPr>
    </w:p>
    <w:p w:rsidR="00EE0DB3" w:rsidRDefault="00EE0DB3" w:rsidP="00735EA8">
      <w:pPr>
        <w:spacing w:line="360" w:lineRule="auto"/>
        <w:ind w:firstLineChars="236" w:firstLine="566"/>
        <w:rPr>
          <w:rFonts w:asciiTheme="minorEastAsia" w:hAnsiTheme="minorEastAsia"/>
          <w:szCs w:val="24"/>
          <w:lang w:eastAsia="zh-CN"/>
        </w:rPr>
      </w:pPr>
    </w:p>
    <w:p w:rsidR="00EE0DB3" w:rsidRDefault="00EE0DB3" w:rsidP="00735EA8">
      <w:pPr>
        <w:spacing w:line="360" w:lineRule="auto"/>
        <w:ind w:firstLineChars="236" w:firstLine="566"/>
        <w:rPr>
          <w:rFonts w:asciiTheme="minorEastAsia" w:hAnsiTheme="minorEastAsia"/>
          <w:szCs w:val="24"/>
          <w:lang w:eastAsia="zh-CN"/>
        </w:rPr>
      </w:pPr>
    </w:p>
    <w:p w:rsidR="00EE0DB3" w:rsidRDefault="00EE0DB3" w:rsidP="00735EA8">
      <w:pPr>
        <w:spacing w:line="360" w:lineRule="auto"/>
        <w:ind w:firstLineChars="236" w:firstLine="566"/>
        <w:rPr>
          <w:rFonts w:asciiTheme="minorEastAsia" w:hAnsiTheme="minorEastAsia"/>
          <w:szCs w:val="24"/>
          <w:lang w:eastAsia="zh-CN"/>
        </w:rPr>
      </w:pPr>
    </w:p>
    <w:p w:rsidR="00EE0DB3" w:rsidRDefault="00EE0DB3" w:rsidP="00735EA8">
      <w:pPr>
        <w:spacing w:line="360" w:lineRule="auto"/>
        <w:ind w:firstLineChars="236" w:firstLine="566"/>
        <w:rPr>
          <w:rFonts w:asciiTheme="minorEastAsia" w:hAnsiTheme="minorEastAsia"/>
          <w:szCs w:val="24"/>
          <w:lang w:eastAsia="zh-CN"/>
        </w:rPr>
      </w:pPr>
    </w:p>
    <w:p w:rsidR="00EE0DB3" w:rsidRDefault="00EE0DB3" w:rsidP="00735EA8">
      <w:pPr>
        <w:spacing w:line="360" w:lineRule="auto"/>
        <w:ind w:firstLineChars="236" w:firstLine="566"/>
        <w:rPr>
          <w:rFonts w:asciiTheme="minorEastAsia" w:hAnsiTheme="minorEastAsia"/>
          <w:szCs w:val="24"/>
          <w:lang w:eastAsia="zh-CN"/>
        </w:rPr>
      </w:pPr>
    </w:p>
    <w:p w:rsidR="00906548" w:rsidRDefault="00906548">
      <w:pPr>
        <w:widowControl/>
        <w:rPr>
          <w:rFonts w:asciiTheme="minorEastAsia" w:hAnsiTheme="minorEastAsia"/>
          <w:szCs w:val="24"/>
          <w:lang w:eastAsia="zh-CN"/>
        </w:rPr>
      </w:pPr>
      <w:r>
        <w:rPr>
          <w:rFonts w:asciiTheme="minorEastAsia" w:hAnsiTheme="minorEastAsia"/>
          <w:szCs w:val="24"/>
          <w:lang w:eastAsia="zh-CN"/>
        </w:rPr>
        <w:br w:type="page"/>
      </w:r>
    </w:p>
    <w:p w:rsidR="00906548" w:rsidRPr="00906548" w:rsidRDefault="00FE2F4D" w:rsidP="00906548">
      <w:pPr>
        <w:pStyle w:val="a3"/>
        <w:widowControl/>
        <w:numPr>
          <w:ilvl w:val="0"/>
          <w:numId w:val="1"/>
        </w:numPr>
        <w:ind w:leftChars="0"/>
        <w:rPr>
          <w:rFonts w:ascii="王漢宗中明體繁" w:eastAsia="王漢宗中明體繁" w:hAnsi="微軟正黑體" w:cs="Calibri"/>
          <w:b/>
          <w:bCs/>
          <w:kern w:val="0"/>
          <w:sz w:val="28"/>
          <w:szCs w:val="28"/>
        </w:rPr>
      </w:pPr>
      <w:r w:rsidRPr="00FE2F4D">
        <w:rPr>
          <w:rFonts w:ascii="王漢宗中明體繁" w:eastAsia="DengXian" w:hAnsi="Calibri" w:cs="Calibri"/>
          <w:b/>
          <w:bCs/>
          <w:kern w:val="0"/>
          <w:sz w:val="28"/>
          <w:szCs w:val="28"/>
          <w:lang w:eastAsia="zh-CN"/>
        </w:rPr>
        <w:lastRenderedPageBreak/>
        <w:t>M.E.A.D.</w:t>
      </w:r>
      <w:r w:rsidRPr="00FE2F4D">
        <w:rPr>
          <w:rFonts w:ascii="王漢宗中明體繁" w:eastAsia="DengXian" w:hAnsi="微軟正黑體" w:cs="Calibri" w:hint="eastAsia"/>
          <w:b/>
          <w:bCs/>
          <w:kern w:val="0"/>
          <w:sz w:val="28"/>
          <w:szCs w:val="28"/>
          <w:lang w:eastAsia="zh-CN"/>
        </w:rPr>
        <w:t>检测规范</w:t>
      </w:r>
    </w:p>
    <w:p w:rsidR="00C64D57" w:rsidRDefault="00FE2F4D" w:rsidP="00C64D57">
      <w:pPr>
        <w:widowControl/>
        <w:spacing w:line="360" w:lineRule="auto"/>
        <w:ind w:leftChars="200" w:left="480"/>
        <w:rPr>
          <w:rFonts w:ascii="Times New Roman" w:hAnsi="Times New Roman" w:cs="Times New Roman"/>
          <w:kern w:val="0"/>
          <w:szCs w:val="24"/>
          <w:lang w:eastAsia="zh-CN"/>
        </w:rPr>
      </w:pPr>
      <w:r w:rsidRPr="00FE2F4D">
        <w:rPr>
          <w:rFonts w:asciiTheme="minorEastAsia" w:eastAsia="DengXian" w:hAnsiTheme="minorEastAsia" w:cs="Calibri" w:hint="eastAsia"/>
          <w:kern w:val="0"/>
          <w:szCs w:val="24"/>
          <w:lang w:eastAsia="zh-CN"/>
        </w:rPr>
        <w:t>为免操作时受到环境因素影响量测的准确度，</w:t>
      </w:r>
      <w:r w:rsidRPr="00FE2F4D">
        <w:rPr>
          <w:rFonts w:asciiTheme="minorEastAsia" w:eastAsia="DengXian" w:hAnsiTheme="minorEastAsia" w:cs="Calibri"/>
          <w:kern w:val="0"/>
          <w:szCs w:val="24"/>
          <w:lang w:eastAsia="zh-CN"/>
        </w:rPr>
        <w:t xml:space="preserve"> </w:t>
      </w:r>
      <w:r w:rsidRPr="00FE2F4D">
        <w:rPr>
          <w:rFonts w:asciiTheme="minorEastAsia" w:eastAsia="DengXian" w:hAnsiTheme="minorEastAsia" w:cs="Calibri" w:hint="eastAsia"/>
          <w:kern w:val="0"/>
          <w:szCs w:val="24"/>
          <w:lang w:eastAsia="zh-CN"/>
        </w:rPr>
        <w:t>使用本仪器前，请确实注意下列各项要求，详细的检测步骤，亦可参考高雄长庚纪念医院中医内科蔡明谚医师与其团队拍摄的</w:t>
      </w:r>
      <w:r w:rsidRPr="00FE2F4D">
        <w:rPr>
          <w:rFonts w:asciiTheme="minorEastAsia" w:eastAsia="DengXian" w:hAnsiTheme="minorEastAsia" w:cs="Calibri"/>
          <w:kern w:val="0"/>
          <w:szCs w:val="24"/>
          <w:lang w:eastAsia="zh-CN"/>
        </w:rPr>
        <w:t>MEAD</w:t>
      </w:r>
      <w:r w:rsidRPr="00FE2F4D">
        <w:rPr>
          <w:rFonts w:asciiTheme="minorEastAsia" w:eastAsia="DengXian" w:hAnsiTheme="minorEastAsia" w:cs="Calibri" w:hint="eastAsia"/>
          <w:kern w:val="0"/>
          <w:szCs w:val="24"/>
          <w:lang w:eastAsia="zh-CN"/>
        </w:rPr>
        <w:t>教学影片</w:t>
      </w:r>
      <w:r w:rsidR="00C64D57">
        <w:rPr>
          <w:rFonts w:ascii="Times New Roman" w:hAnsi="Times New Roman" w:cs="Times New Roman"/>
          <w:kern w:val="0"/>
          <w:szCs w:val="24"/>
        </w:rPr>
        <w:fldChar w:fldCharType="begin"/>
      </w:r>
      <w:r w:rsidR="00C64D57">
        <w:rPr>
          <w:rFonts w:ascii="Times New Roman" w:hAnsi="Times New Roman" w:cs="Times New Roman"/>
          <w:kern w:val="0"/>
          <w:szCs w:val="24"/>
          <w:lang w:eastAsia="zh-CN"/>
        </w:rPr>
        <w:instrText xml:space="preserve"> HYPERLINK "</w:instrText>
      </w:r>
      <w:r w:rsidR="00C64D57" w:rsidRPr="00EF5E53">
        <w:rPr>
          <w:rFonts w:ascii="Times New Roman" w:hAnsi="Times New Roman" w:cs="Times New Roman"/>
          <w:kern w:val="0"/>
          <w:szCs w:val="24"/>
          <w:lang w:eastAsia="zh-CN"/>
        </w:rPr>
        <w:instrText>https://www.youtube.com/watch?v=2wRFCu4T0PU&amp;t=105</w:instrText>
      </w:r>
      <w:r w:rsidR="00C64D57">
        <w:rPr>
          <w:rFonts w:ascii="Times New Roman" w:hAnsi="Times New Roman" w:cs="Times New Roman"/>
          <w:kern w:val="0"/>
          <w:szCs w:val="24"/>
          <w:lang w:eastAsia="zh-CN"/>
        </w:rPr>
        <w:instrText xml:space="preserve">" </w:instrText>
      </w:r>
      <w:r w:rsidR="00C64D57">
        <w:rPr>
          <w:rFonts w:ascii="Times New Roman" w:hAnsi="Times New Roman" w:cs="Times New Roman"/>
          <w:kern w:val="0"/>
          <w:szCs w:val="24"/>
        </w:rPr>
        <w:fldChar w:fldCharType="separate"/>
      </w:r>
      <w:r w:rsidRPr="00FE2F4D">
        <w:rPr>
          <w:rStyle w:val="a5"/>
          <w:rFonts w:ascii="Times New Roman" w:eastAsia="DengXian" w:hAnsi="Times New Roman" w:cs="Times New Roman"/>
          <w:kern w:val="0"/>
          <w:szCs w:val="24"/>
          <w:lang w:eastAsia="zh-CN"/>
        </w:rPr>
        <w:t>https://www.youtube.com/watch?v=2wRFCu4T0PU&amp;t=105</w:t>
      </w:r>
      <w:r w:rsidR="00C64D57">
        <w:rPr>
          <w:rFonts w:ascii="Times New Roman" w:hAnsi="Times New Roman" w:cs="Times New Roman"/>
          <w:kern w:val="0"/>
          <w:szCs w:val="24"/>
        </w:rPr>
        <w:fldChar w:fldCharType="end"/>
      </w:r>
    </w:p>
    <w:p w:rsidR="00906548" w:rsidRPr="00906548" w:rsidRDefault="00FE2F4D" w:rsidP="00906548">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kern w:val="0"/>
          <w:szCs w:val="24"/>
          <w:lang w:eastAsia="zh-CN"/>
        </w:rPr>
        <w:t> </w:t>
      </w:r>
    </w:p>
    <w:p w:rsidR="00906548" w:rsidRPr="00936715" w:rsidRDefault="00FE2F4D" w:rsidP="00906548">
      <w:pPr>
        <w:widowControl/>
        <w:spacing w:line="360" w:lineRule="auto"/>
        <w:ind w:leftChars="200" w:left="480"/>
        <w:rPr>
          <w:rFonts w:asciiTheme="minorEastAsia" w:hAnsiTheme="minorEastAsia" w:cs="Calibri"/>
          <w:b/>
          <w:kern w:val="0"/>
          <w:szCs w:val="24"/>
        </w:rPr>
      </w:pPr>
      <w:r w:rsidRPr="00FE2F4D">
        <w:rPr>
          <w:rFonts w:asciiTheme="minorEastAsia" w:eastAsia="DengXian" w:hAnsiTheme="minorEastAsia" w:cs="Calibri"/>
          <w:b/>
          <w:kern w:val="0"/>
          <w:szCs w:val="24"/>
          <w:lang w:eastAsia="zh-CN"/>
        </w:rPr>
        <w:t xml:space="preserve">2-1. </w:t>
      </w:r>
      <w:r w:rsidRPr="00FE2F4D">
        <w:rPr>
          <w:rFonts w:asciiTheme="minorEastAsia" w:eastAsia="DengXian" w:hAnsiTheme="minorEastAsia" w:cs="Calibri" w:hint="eastAsia"/>
          <w:b/>
          <w:kern w:val="0"/>
          <w:szCs w:val="24"/>
          <w:lang w:eastAsia="zh-CN"/>
        </w:rPr>
        <w:t>测量环境的要求</w:t>
      </w:r>
    </w:p>
    <w:p w:rsidR="00906548" w:rsidRPr="00906548" w:rsidRDefault="00906548" w:rsidP="00906548">
      <w:pPr>
        <w:widowControl/>
        <w:spacing w:line="360" w:lineRule="auto"/>
        <w:ind w:leftChars="200" w:left="480"/>
        <w:rPr>
          <w:rFonts w:asciiTheme="minorEastAsia" w:hAnsiTheme="minorEastAsia" w:cs="Calibri"/>
          <w:kern w:val="0"/>
          <w:szCs w:val="24"/>
        </w:rPr>
      </w:pPr>
    </w:p>
    <w:p w:rsidR="00936715" w:rsidRPr="00936715" w:rsidRDefault="00FE2F4D" w:rsidP="00936715">
      <w:pPr>
        <w:pStyle w:val="a3"/>
        <w:widowControl/>
        <w:numPr>
          <w:ilvl w:val="0"/>
          <w:numId w:val="15"/>
        </w:numPr>
        <w:spacing w:line="360" w:lineRule="auto"/>
        <w:ind w:leftChars="0"/>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计算机仪器所使用的电源插座尽可能单独使用，并避免与电热器、磁气床、大型马达、电视、冷气等共享，以防止电源干扰。</w:t>
      </w:r>
    </w:p>
    <w:p w:rsidR="00936715" w:rsidRDefault="00FE2F4D" w:rsidP="00906548">
      <w:pPr>
        <w:pStyle w:val="a3"/>
        <w:widowControl/>
        <w:numPr>
          <w:ilvl w:val="0"/>
          <w:numId w:val="15"/>
        </w:numPr>
        <w:spacing w:line="360" w:lineRule="auto"/>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大型彩色电视、电热器、抽水马达、日光灯（含台灯）、大型电扇、捕蚊灯、冷气、磁气床、负离子座垫、大型变压器等设备，请距离本仪器</w:t>
      </w:r>
      <w:r w:rsidRPr="00FE2F4D">
        <w:rPr>
          <w:rFonts w:asciiTheme="minorEastAsia" w:eastAsia="DengXian" w:hAnsiTheme="minorEastAsia" w:cs="Calibri"/>
          <w:kern w:val="0"/>
          <w:szCs w:val="24"/>
          <w:lang w:eastAsia="zh-CN"/>
        </w:rPr>
        <w:t>1</w:t>
      </w:r>
      <w:r w:rsidRPr="00FE2F4D">
        <w:rPr>
          <w:rFonts w:asciiTheme="minorEastAsia" w:eastAsia="DengXian" w:hAnsiTheme="minorEastAsia" w:cs="Calibri" w:hint="eastAsia"/>
          <w:kern w:val="0"/>
          <w:szCs w:val="24"/>
          <w:lang w:eastAsia="zh-CN"/>
        </w:rPr>
        <w:t>公尺以上，以防止环境电场的干扰。</w:t>
      </w:r>
      <w:r w:rsidR="00906548" w:rsidRPr="00936715">
        <w:rPr>
          <w:rFonts w:asciiTheme="minorEastAsia" w:hAnsiTheme="minorEastAsia" w:cs="Calibri" w:hint="eastAsia"/>
          <w:kern w:val="0"/>
          <w:szCs w:val="24"/>
          <w:lang w:eastAsia="zh-CN"/>
        </w:rPr>
        <w:t xml:space="preserve"> </w:t>
      </w:r>
    </w:p>
    <w:p w:rsidR="00906548" w:rsidRPr="00936715" w:rsidRDefault="00FE2F4D" w:rsidP="00906548">
      <w:pPr>
        <w:pStyle w:val="a3"/>
        <w:widowControl/>
        <w:numPr>
          <w:ilvl w:val="0"/>
          <w:numId w:val="15"/>
        </w:numPr>
        <w:spacing w:line="360" w:lineRule="auto"/>
        <w:rPr>
          <w:rFonts w:asciiTheme="minorEastAsia" w:hAnsiTheme="minorEastAsia" w:cs="Calibri"/>
          <w:kern w:val="0"/>
          <w:szCs w:val="24"/>
          <w:lang w:eastAsia="zh-CN"/>
        </w:rPr>
      </w:pPr>
      <w:r w:rsidRPr="00FE2F4D">
        <w:rPr>
          <w:rFonts w:asciiTheme="minorEastAsia" w:eastAsia="DengXian" w:hAnsiTheme="minorEastAsia" w:cs="Calibri"/>
          <w:kern w:val="0"/>
          <w:szCs w:val="24"/>
          <w:lang w:eastAsia="zh-CN"/>
        </w:rPr>
        <w:t xml:space="preserve"> </w:t>
      </w:r>
      <w:r w:rsidRPr="00FE2F4D">
        <w:rPr>
          <w:rFonts w:asciiTheme="minorEastAsia" w:eastAsia="DengXian" w:hAnsiTheme="minorEastAsia" w:cs="Calibri" w:hint="eastAsia"/>
          <w:kern w:val="0"/>
          <w:szCs w:val="24"/>
          <w:lang w:eastAsia="zh-CN"/>
        </w:rPr>
        <w:t>为免受测者的情绪起伏，影响量测结果，测量环境应干净、明亮、无压迫感、无刺鼻异味，并保持安静。建议环境温度在摄氏</w:t>
      </w:r>
      <w:r w:rsidRPr="00FE2F4D">
        <w:rPr>
          <w:rFonts w:asciiTheme="minorEastAsia" w:eastAsia="DengXian" w:hAnsiTheme="minorEastAsia" w:cs="Calibri"/>
          <w:kern w:val="0"/>
          <w:szCs w:val="24"/>
          <w:lang w:eastAsia="zh-CN"/>
        </w:rPr>
        <w:t>26-28</w:t>
      </w:r>
      <w:r w:rsidRPr="00FE2F4D">
        <w:rPr>
          <w:rFonts w:asciiTheme="minorEastAsia" w:eastAsia="DengXian" w:hAnsiTheme="minorEastAsia" w:cs="Calibri" w:hint="eastAsia"/>
          <w:kern w:val="0"/>
          <w:szCs w:val="24"/>
          <w:lang w:eastAsia="zh-CN"/>
        </w:rPr>
        <w:t>度，另外湿度宜保持恒定。</w:t>
      </w:r>
    </w:p>
    <w:p w:rsidR="00906548" w:rsidRPr="00906548" w:rsidRDefault="00FE2F4D" w:rsidP="00906548">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kern w:val="0"/>
          <w:szCs w:val="24"/>
          <w:lang w:eastAsia="zh-CN"/>
        </w:rPr>
        <w:t> </w:t>
      </w:r>
    </w:p>
    <w:p w:rsidR="00906548" w:rsidRPr="00936715" w:rsidRDefault="00FE2F4D" w:rsidP="00906548">
      <w:pPr>
        <w:widowControl/>
        <w:spacing w:line="360" w:lineRule="auto"/>
        <w:ind w:leftChars="200" w:left="480"/>
        <w:rPr>
          <w:rFonts w:asciiTheme="minorEastAsia" w:hAnsiTheme="minorEastAsia" w:cs="Calibri"/>
          <w:b/>
          <w:kern w:val="0"/>
          <w:szCs w:val="24"/>
        </w:rPr>
      </w:pPr>
      <w:r w:rsidRPr="00FE2F4D">
        <w:rPr>
          <w:rFonts w:asciiTheme="minorEastAsia" w:eastAsia="DengXian" w:hAnsiTheme="minorEastAsia" w:cs="Calibri"/>
          <w:b/>
          <w:kern w:val="0"/>
          <w:szCs w:val="24"/>
          <w:lang w:eastAsia="zh-CN"/>
        </w:rPr>
        <w:t xml:space="preserve">2-2 </w:t>
      </w:r>
      <w:r w:rsidRPr="00FE2F4D">
        <w:rPr>
          <w:rFonts w:asciiTheme="minorEastAsia" w:eastAsia="DengXian" w:hAnsiTheme="minorEastAsia" w:cs="Calibri" w:hint="eastAsia"/>
          <w:b/>
          <w:kern w:val="0"/>
          <w:szCs w:val="24"/>
          <w:lang w:eastAsia="zh-CN"/>
        </w:rPr>
        <w:t>受测者的要求</w:t>
      </w:r>
    </w:p>
    <w:p w:rsidR="00906548" w:rsidRPr="00906548" w:rsidRDefault="00906548" w:rsidP="00906548">
      <w:pPr>
        <w:widowControl/>
        <w:spacing w:line="360" w:lineRule="auto"/>
        <w:ind w:leftChars="200" w:left="480"/>
        <w:rPr>
          <w:rFonts w:asciiTheme="minorEastAsia" w:hAnsiTheme="minorEastAsia" w:cs="Calibri"/>
          <w:kern w:val="0"/>
          <w:szCs w:val="24"/>
        </w:rPr>
      </w:pPr>
    </w:p>
    <w:p w:rsidR="00936715" w:rsidRPr="00936715" w:rsidRDefault="00FE2F4D" w:rsidP="00936715">
      <w:pPr>
        <w:pStyle w:val="a3"/>
        <w:widowControl/>
        <w:numPr>
          <w:ilvl w:val="0"/>
          <w:numId w:val="14"/>
        </w:numPr>
        <w:spacing w:line="360" w:lineRule="auto"/>
        <w:ind w:leftChars="0"/>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受测前一天及当天不可喝酒、咖啡、服食安眠药、以及神经兴奋或抑制的药物，否则会影响量测的结果。而吃、睡等作息不正常也会反应至量测结果中。</w:t>
      </w:r>
    </w:p>
    <w:p w:rsidR="00936715" w:rsidRDefault="00FE2F4D" w:rsidP="00906548">
      <w:pPr>
        <w:pStyle w:val="a3"/>
        <w:widowControl/>
        <w:numPr>
          <w:ilvl w:val="0"/>
          <w:numId w:val="14"/>
        </w:numPr>
        <w:spacing w:line="360" w:lineRule="auto"/>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饭后及沐浴后至少一小时始得测量，否则会影响测值。</w:t>
      </w:r>
    </w:p>
    <w:p w:rsidR="00936715" w:rsidRDefault="00FE2F4D" w:rsidP="00906548">
      <w:pPr>
        <w:pStyle w:val="a3"/>
        <w:widowControl/>
        <w:numPr>
          <w:ilvl w:val="0"/>
          <w:numId w:val="14"/>
        </w:numPr>
        <w:spacing w:line="360" w:lineRule="auto"/>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激烈运动后（包括游泳、健美操、跑步等），需休息一小时后始得测量，避免流汗或手脚潮湿影响皮肤表层的传导系数。</w:t>
      </w:r>
      <w:r w:rsidR="00906548" w:rsidRPr="00936715">
        <w:rPr>
          <w:rFonts w:asciiTheme="minorEastAsia" w:hAnsiTheme="minorEastAsia" w:cs="Calibri" w:hint="eastAsia"/>
          <w:kern w:val="0"/>
          <w:szCs w:val="24"/>
          <w:lang w:eastAsia="zh-CN"/>
        </w:rPr>
        <w:t xml:space="preserve"> </w:t>
      </w:r>
    </w:p>
    <w:p w:rsidR="00936715" w:rsidRDefault="00FE2F4D" w:rsidP="00906548">
      <w:pPr>
        <w:pStyle w:val="a3"/>
        <w:widowControl/>
        <w:numPr>
          <w:ilvl w:val="0"/>
          <w:numId w:val="14"/>
        </w:numPr>
        <w:spacing w:line="360" w:lineRule="auto"/>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患者至诊疗处所后，需平静休息</w:t>
      </w:r>
      <w:r w:rsidRPr="00FE2F4D">
        <w:rPr>
          <w:rFonts w:asciiTheme="minorEastAsia" w:eastAsia="DengXian" w:hAnsiTheme="minorEastAsia" w:cs="Calibri"/>
          <w:kern w:val="0"/>
          <w:szCs w:val="24"/>
          <w:lang w:eastAsia="zh-CN"/>
        </w:rPr>
        <w:t>15</w:t>
      </w:r>
      <w:r w:rsidRPr="00FE2F4D">
        <w:rPr>
          <w:rFonts w:asciiTheme="minorEastAsia" w:eastAsia="DengXian" w:hAnsiTheme="minorEastAsia" w:cs="Calibri" w:hint="eastAsia"/>
          <w:kern w:val="0"/>
          <w:szCs w:val="24"/>
          <w:lang w:eastAsia="zh-CN"/>
        </w:rPr>
        <w:t>分钟以上始得测量。</w:t>
      </w:r>
    </w:p>
    <w:p w:rsidR="00936715" w:rsidRDefault="00FE2F4D" w:rsidP="00906548">
      <w:pPr>
        <w:pStyle w:val="a3"/>
        <w:widowControl/>
        <w:numPr>
          <w:ilvl w:val="0"/>
          <w:numId w:val="14"/>
        </w:numPr>
        <w:spacing w:line="360" w:lineRule="auto"/>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除去身上所有与身体皮肤直接接触的金属物质，如手表、项链、眼镜等，尤其是穿戴在手腕、脚踝上的，影响测值最大！（戒子的影响并不显著，可予忽略）</w:t>
      </w:r>
      <w:r w:rsidR="00906548" w:rsidRPr="00936715">
        <w:rPr>
          <w:rFonts w:asciiTheme="minorEastAsia" w:hAnsiTheme="minorEastAsia" w:cs="Calibri" w:hint="eastAsia"/>
          <w:kern w:val="0"/>
          <w:szCs w:val="24"/>
          <w:lang w:eastAsia="zh-CN"/>
        </w:rPr>
        <w:t xml:space="preserve"> </w:t>
      </w:r>
    </w:p>
    <w:p w:rsidR="00936715" w:rsidRDefault="00FE2F4D" w:rsidP="00906548">
      <w:pPr>
        <w:pStyle w:val="a3"/>
        <w:widowControl/>
        <w:numPr>
          <w:ilvl w:val="0"/>
          <w:numId w:val="14"/>
        </w:numPr>
        <w:spacing w:line="360" w:lineRule="auto"/>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测量时全身各部位严禁碰触地面、墙壁或金属制成的桌、椅等。双脚离地，并垫以隔离效果良好之物品。（如塑料小椅子等制品，至少需离地面</w:t>
      </w:r>
      <w:r w:rsidRPr="00FE2F4D">
        <w:rPr>
          <w:rFonts w:asciiTheme="minorEastAsia" w:eastAsia="DengXian" w:hAnsiTheme="minorEastAsia" w:cs="Calibri"/>
          <w:kern w:val="0"/>
          <w:szCs w:val="24"/>
          <w:lang w:eastAsia="zh-CN"/>
        </w:rPr>
        <w:t xml:space="preserve"> 5 </w:t>
      </w:r>
      <w:r w:rsidRPr="00FE2F4D">
        <w:rPr>
          <w:rFonts w:asciiTheme="minorEastAsia" w:eastAsia="DengXian" w:hAnsiTheme="minorEastAsia" w:cs="Calibri" w:hint="eastAsia"/>
          <w:kern w:val="0"/>
          <w:szCs w:val="24"/>
          <w:lang w:eastAsia="zh-CN"/>
        </w:rPr>
        <w:t>公分以上，最好不要使用木制品替代）如隔离不良，有可能造成测量时无法起动分析仪开始收集经脉资料。</w:t>
      </w:r>
    </w:p>
    <w:p w:rsidR="00936715" w:rsidRDefault="00FE2F4D" w:rsidP="00906548">
      <w:pPr>
        <w:pStyle w:val="a3"/>
        <w:widowControl/>
        <w:numPr>
          <w:ilvl w:val="0"/>
          <w:numId w:val="14"/>
        </w:numPr>
        <w:spacing w:line="360" w:lineRule="auto"/>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lastRenderedPageBreak/>
        <w:t>各测定点先以药用酒精擦拭，因为酒精为挥发性溶剂，可以将皮肤表面的油脂、水分去除，以进一步确保测量质量。</w:t>
      </w:r>
      <w:r w:rsidR="00906548" w:rsidRPr="00936715">
        <w:rPr>
          <w:rFonts w:asciiTheme="minorEastAsia" w:hAnsiTheme="minorEastAsia" w:cs="Calibri" w:hint="eastAsia"/>
          <w:kern w:val="0"/>
          <w:szCs w:val="24"/>
          <w:lang w:eastAsia="zh-CN"/>
        </w:rPr>
        <w:t xml:space="preserve"> </w:t>
      </w:r>
    </w:p>
    <w:p w:rsidR="00906548" w:rsidRPr="00936715" w:rsidRDefault="00FE2F4D" w:rsidP="00906548">
      <w:pPr>
        <w:pStyle w:val="a3"/>
        <w:widowControl/>
        <w:numPr>
          <w:ilvl w:val="0"/>
          <w:numId w:val="14"/>
        </w:numPr>
        <w:spacing w:line="360" w:lineRule="auto"/>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一般检测时，受测者采坐姿即可，亦可让受测患者平躺之后检测。</w:t>
      </w:r>
    </w:p>
    <w:p w:rsidR="00906548" w:rsidRPr="00906548" w:rsidRDefault="00FE2F4D" w:rsidP="00906548">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kern w:val="0"/>
          <w:szCs w:val="24"/>
          <w:lang w:eastAsia="zh-CN"/>
        </w:rPr>
        <w:t>  </w:t>
      </w:r>
    </w:p>
    <w:p w:rsidR="00906548" w:rsidRDefault="00FE2F4D" w:rsidP="00906548">
      <w:pPr>
        <w:widowControl/>
        <w:spacing w:line="360" w:lineRule="auto"/>
        <w:ind w:leftChars="200" w:left="480"/>
        <w:rPr>
          <w:rFonts w:asciiTheme="minorEastAsia" w:hAnsiTheme="minorEastAsia" w:cs="Calibri"/>
          <w:b/>
          <w:kern w:val="0"/>
          <w:szCs w:val="24"/>
        </w:rPr>
      </w:pPr>
      <w:r w:rsidRPr="00FE2F4D">
        <w:rPr>
          <w:rFonts w:asciiTheme="minorEastAsia" w:eastAsia="DengXian" w:hAnsiTheme="minorEastAsia" w:cs="Calibri"/>
          <w:b/>
          <w:kern w:val="0"/>
          <w:szCs w:val="24"/>
          <w:lang w:eastAsia="zh-CN"/>
        </w:rPr>
        <w:t xml:space="preserve">2-3 </w:t>
      </w:r>
      <w:r w:rsidRPr="00FE2F4D">
        <w:rPr>
          <w:rFonts w:asciiTheme="minorEastAsia" w:eastAsia="DengXian" w:hAnsiTheme="minorEastAsia" w:cs="Calibri" w:hint="eastAsia"/>
          <w:b/>
          <w:kern w:val="0"/>
          <w:szCs w:val="24"/>
          <w:lang w:eastAsia="zh-CN"/>
        </w:rPr>
        <w:t>测量者的要求</w:t>
      </w:r>
    </w:p>
    <w:p w:rsidR="00906548" w:rsidRPr="00906548" w:rsidRDefault="00906548" w:rsidP="00906548">
      <w:pPr>
        <w:widowControl/>
        <w:spacing w:line="360" w:lineRule="auto"/>
        <w:ind w:leftChars="200" w:left="480"/>
        <w:rPr>
          <w:rFonts w:asciiTheme="minorEastAsia" w:hAnsiTheme="minorEastAsia" w:cs="Calibri"/>
          <w:b/>
          <w:kern w:val="0"/>
          <w:szCs w:val="24"/>
        </w:rPr>
      </w:pPr>
    </w:p>
    <w:p w:rsidR="00936715" w:rsidRPr="00936715" w:rsidRDefault="00FE2F4D" w:rsidP="00936715">
      <w:pPr>
        <w:pStyle w:val="a3"/>
        <w:widowControl/>
        <w:numPr>
          <w:ilvl w:val="0"/>
          <w:numId w:val="13"/>
        </w:numPr>
        <w:spacing w:line="360" w:lineRule="auto"/>
        <w:ind w:leftChars="0"/>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测量时不得赤脚接触地面或身体碰触墙壁，至少做到基本的隔离，以免手握检测棒时受干扰，无法测量。当</w:t>
      </w:r>
      <w:r w:rsidRPr="00FE2F4D">
        <w:rPr>
          <w:rFonts w:asciiTheme="minorEastAsia" w:eastAsia="DengXian" w:hAnsiTheme="minorEastAsia" w:cs="Calibri"/>
          <w:kern w:val="0"/>
          <w:szCs w:val="24"/>
          <w:lang w:eastAsia="zh-CN"/>
        </w:rPr>
        <w:t>M.E.A.D.</w:t>
      </w:r>
      <w:r w:rsidRPr="00FE2F4D">
        <w:rPr>
          <w:rFonts w:asciiTheme="minorEastAsia" w:eastAsia="DengXian" w:hAnsiTheme="minorEastAsia" w:cs="Calibri" w:hint="eastAsia"/>
          <w:kern w:val="0"/>
          <w:szCs w:val="24"/>
          <w:lang w:eastAsia="zh-CN"/>
        </w:rPr>
        <w:t>侦测到因隔离不良所引起的干扰，即会自动暂停数据收集，此时即使您已启动测量功能，您仍能发觉检测棒好像没作用了，这时候您最好双脚离地或换穿较厚的胶底鞋，或避免身体某部份碰触水泥墙壁以防干扰。</w:t>
      </w:r>
    </w:p>
    <w:p w:rsidR="00936715" w:rsidRDefault="00FE2F4D" w:rsidP="00906548">
      <w:pPr>
        <w:pStyle w:val="a3"/>
        <w:widowControl/>
        <w:numPr>
          <w:ilvl w:val="0"/>
          <w:numId w:val="13"/>
        </w:numPr>
        <w:spacing w:line="360" w:lineRule="auto"/>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以检测棒接触受测者之后，应避免碰触受测者的身体，直至移开检测棒，以免影响测值。</w:t>
      </w:r>
    </w:p>
    <w:p w:rsidR="00936715" w:rsidRDefault="00FE2F4D" w:rsidP="00906548">
      <w:pPr>
        <w:pStyle w:val="a3"/>
        <w:widowControl/>
        <w:numPr>
          <w:ilvl w:val="0"/>
          <w:numId w:val="13"/>
        </w:numPr>
        <w:spacing w:line="360" w:lineRule="auto"/>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测量每一测定点时，需完全确认穴道位置后，一次测量就读取该测定点的兴奋度。这是因为重复在同一穴位上测量时，随着测量次数的增加，皮肤表面的湿润度亦随之增加，而且由于电流的刺激，该检测点的神经兴奋度亦随之增加，这两个因素均会导致测量所得的数据会逐次增高，而使得数据产生误差。</w:t>
      </w:r>
      <w:r w:rsidR="00906548" w:rsidRPr="00936715">
        <w:rPr>
          <w:rFonts w:asciiTheme="minorEastAsia" w:hAnsiTheme="minorEastAsia" w:cs="Calibri" w:hint="eastAsia"/>
          <w:kern w:val="0"/>
          <w:szCs w:val="24"/>
          <w:lang w:eastAsia="zh-CN"/>
        </w:rPr>
        <w:t xml:space="preserve"> </w:t>
      </w:r>
    </w:p>
    <w:p w:rsidR="00936715" w:rsidRDefault="00FE2F4D" w:rsidP="00906548">
      <w:pPr>
        <w:pStyle w:val="a3"/>
        <w:widowControl/>
        <w:numPr>
          <w:ilvl w:val="0"/>
          <w:numId w:val="13"/>
        </w:numPr>
        <w:spacing w:line="360" w:lineRule="auto"/>
        <w:rPr>
          <w:rFonts w:asciiTheme="minorEastAsia" w:hAnsiTheme="minorEastAsia" w:cs="Calibri"/>
          <w:kern w:val="0"/>
          <w:szCs w:val="24"/>
          <w:lang w:eastAsia="zh-CN"/>
        </w:rPr>
      </w:pPr>
      <w:r w:rsidRPr="00FE2F4D">
        <w:rPr>
          <w:rFonts w:asciiTheme="minorEastAsia" w:eastAsia="DengXian" w:hAnsiTheme="minorEastAsia" w:cs="Calibri"/>
          <w:kern w:val="0"/>
          <w:szCs w:val="24"/>
          <w:lang w:eastAsia="zh-CN"/>
        </w:rPr>
        <w:t>24</w:t>
      </w:r>
      <w:r w:rsidRPr="00FE2F4D">
        <w:rPr>
          <w:rFonts w:asciiTheme="minorEastAsia" w:eastAsia="DengXian" w:hAnsiTheme="minorEastAsia" w:cs="Calibri" w:hint="eastAsia"/>
          <w:kern w:val="0"/>
          <w:szCs w:val="24"/>
          <w:lang w:eastAsia="zh-CN"/>
        </w:rPr>
        <w:t>个代表测定点需在最短的时间之内全部测量完毕，若有重新量测的必要，其间需间隔至少</w:t>
      </w:r>
      <w:r w:rsidRPr="00FE2F4D">
        <w:rPr>
          <w:rFonts w:asciiTheme="minorEastAsia" w:eastAsia="DengXian" w:hAnsiTheme="minorEastAsia" w:cs="Calibri"/>
          <w:kern w:val="0"/>
          <w:szCs w:val="24"/>
          <w:lang w:eastAsia="zh-CN"/>
        </w:rPr>
        <w:t>30</w:t>
      </w:r>
      <w:r w:rsidRPr="00FE2F4D">
        <w:rPr>
          <w:rFonts w:asciiTheme="minorEastAsia" w:eastAsia="DengXian" w:hAnsiTheme="minorEastAsia" w:cs="Calibri" w:hint="eastAsia"/>
          <w:kern w:val="0"/>
          <w:szCs w:val="24"/>
          <w:lang w:eastAsia="zh-CN"/>
        </w:rPr>
        <w:t>分钟之后，而且受测者需要排除环境与人为干扰（最好平静休息）始得重测。（这是让受到刺激的皮肤湿润度及神经兴奋度恢复常态的最短时间）</w:t>
      </w:r>
    </w:p>
    <w:p w:rsidR="00906548" w:rsidRPr="00936715" w:rsidRDefault="00FE2F4D" w:rsidP="00906548">
      <w:pPr>
        <w:pStyle w:val="a3"/>
        <w:widowControl/>
        <w:numPr>
          <w:ilvl w:val="0"/>
          <w:numId w:val="13"/>
        </w:numPr>
        <w:spacing w:line="360" w:lineRule="auto"/>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测量时避免与受测者交谈，并维持其情绪平稳。</w:t>
      </w:r>
    </w:p>
    <w:p w:rsidR="00906548" w:rsidRPr="00906548" w:rsidRDefault="00FE2F4D" w:rsidP="00906548">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kern w:val="0"/>
          <w:szCs w:val="24"/>
          <w:lang w:eastAsia="zh-CN"/>
        </w:rPr>
        <w:t> </w:t>
      </w:r>
    </w:p>
    <w:p w:rsidR="00906548" w:rsidRDefault="00FE2F4D" w:rsidP="00906548">
      <w:pPr>
        <w:widowControl/>
        <w:spacing w:line="360" w:lineRule="auto"/>
        <w:ind w:leftChars="200" w:left="480"/>
        <w:rPr>
          <w:rFonts w:asciiTheme="minorEastAsia" w:hAnsiTheme="minorEastAsia" w:cs="Calibri"/>
          <w:b/>
          <w:kern w:val="0"/>
          <w:szCs w:val="24"/>
          <w:lang w:eastAsia="zh-CN"/>
        </w:rPr>
      </w:pPr>
      <w:r w:rsidRPr="00FE2F4D">
        <w:rPr>
          <w:rFonts w:asciiTheme="minorEastAsia" w:eastAsia="DengXian" w:hAnsiTheme="minorEastAsia" w:cs="Calibri"/>
          <w:kern w:val="0"/>
          <w:szCs w:val="24"/>
          <w:lang w:eastAsia="zh-CN"/>
        </w:rPr>
        <w:t> 2</w:t>
      </w:r>
      <w:r w:rsidRPr="00FE2F4D">
        <w:rPr>
          <w:rFonts w:asciiTheme="minorEastAsia" w:eastAsia="DengXian" w:hAnsiTheme="minorEastAsia" w:cs="Calibri"/>
          <w:b/>
          <w:kern w:val="0"/>
          <w:szCs w:val="24"/>
          <w:lang w:eastAsia="zh-CN"/>
        </w:rPr>
        <w:t xml:space="preserve">-4 </w:t>
      </w:r>
      <w:r w:rsidRPr="00FE2F4D">
        <w:rPr>
          <w:rFonts w:asciiTheme="minorEastAsia" w:eastAsia="DengXian" w:hAnsiTheme="minorEastAsia" w:cs="Calibri" w:hint="eastAsia"/>
          <w:b/>
          <w:kern w:val="0"/>
          <w:szCs w:val="24"/>
          <w:lang w:eastAsia="zh-CN"/>
        </w:rPr>
        <w:t>钠离子导电棉的准备动作</w:t>
      </w:r>
    </w:p>
    <w:p w:rsidR="00906548" w:rsidRPr="00906548" w:rsidRDefault="00906548" w:rsidP="00906548">
      <w:pPr>
        <w:widowControl/>
        <w:spacing w:line="360" w:lineRule="auto"/>
        <w:ind w:leftChars="200" w:left="480"/>
        <w:rPr>
          <w:rFonts w:asciiTheme="minorEastAsia" w:hAnsiTheme="minorEastAsia" w:cs="Calibri"/>
          <w:kern w:val="0"/>
          <w:szCs w:val="24"/>
          <w:lang w:eastAsia="zh-CN"/>
        </w:rPr>
      </w:pPr>
    </w:p>
    <w:p w:rsidR="00906548" w:rsidRPr="00906548" w:rsidRDefault="00FE2F4D" w:rsidP="00906548">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在每一次更换钠离子导电棉时，请仔细遵照下列步骤，以维持</w:t>
      </w:r>
      <w:r w:rsidRPr="00FE2F4D">
        <w:rPr>
          <w:rFonts w:asciiTheme="minorEastAsia" w:eastAsia="DengXian" w:hAnsiTheme="minorEastAsia" w:cs="Calibri"/>
          <w:kern w:val="0"/>
          <w:szCs w:val="24"/>
          <w:lang w:eastAsia="zh-CN"/>
        </w:rPr>
        <w:t>M.E.A.D.</w:t>
      </w:r>
      <w:r w:rsidRPr="00FE2F4D">
        <w:rPr>
          <w:rFonts w:asciiTheme="minorEastAsia" w:eastAsia="DengXian" w:hAnsiTheme="minorEastAsia" w:cs="Calibri" w:hint="eastAsia"/>
          <w:kern w:val="0"/>
          <w:szCs w:val="24"/>
          <w:lang w:eastAsia="zh-CN"/>
        </w:rPr>
        <w:t>的检测品质。</w:t>
      </w:r>
    </w:p>
    <w:p w:rsidR="00906548" w:rsidRPr="00906548" w:rsidRDefault="00FE2F4D" w:rsidP="00906548">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kern w:val="0"/>
          <w:szCs w:val="24"/>
          <w:lang w:eastAsia="zh-CN"/>
        </w:rPr>
        <w:t> </w:t>
      </w:r>
    </w:p>
    <w:p w:rsidR="00936715" w:rsidRPr="00936715" w:rsidRDefault="00FE2F4D" w:rsidP="00936715">
      <w:pPr>
        <w:pStyle w:val="a3"/>
        <w:widowControl/>
        <w:numPr>
          <w:ilvl w:val="0"/>
          <w:numId w:val="12"/>
        </w:numPr>
        <w:spacing w:line="360" w:lineRule="auto"/>
        <w:ind w:leftChars="0"/>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将钠离子导电棉充分以食盐水沾湿。钠离子导电棉在水分散失的情况下，会变硬，在放置到检测棒之前，请先将导电棉充分以食盐水沾湿，您可以一方面加入食盐水，一方面用手挤压导电棉，以确认导电棉充分湿润，并恢复完全的柔软度。</w:t>
      </w:r>
    </w:p>
    <w:p w:rsidR="00936715" w:rsidRDefault="00FE2F4D" w:rsidP="00906548">
      <w:pPr>
        <w:pStyle w:val="a3"/>
        <w:widowControl/>
        <w:numPr>
          <w:ilvl w:val="0"/>
          <w:numId w:val="12"/>
        </w:numPr>
        <w:spacing w:line="360" w:lineRule="auto"/>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lastRenderedPageBreak/>
        <w:t>将导电棉置入检测棒中。安置的方式请参考上一章节所述，请注意要使导电棉凸出检测棒顶端约</w:t>
      </w:r>
      <w:r w:rsidRPr="00FE2F4D">
        <w:rPr>
          <w:rFonts w:asciiTheme="minorEastAsia" w:eastAsia="DengXian" w:hAnsiTheme="minorEastAsia" w:cs="Calibri"/>
          <w:kern w:val="0"/>
          <w:szCs w:val="24"/>
          <w:lang w:eastAsia="zh-CN"/>
        </w:rPr>
        <w:t xml:space="preserve"> 1mm</w:t>
      </w:r>
      <w:r w:rsidRPr="00FE2F4D">
        <w:rPr>
          <w:rFonts w:asciiTheme="minorEastAsia" w:eastAsia="DengXian" w:hAnsiTheme="minorEastAsia" w:cs="Calibri" w:hint="eastAsia"/>
          <w:kern w:val="0"/>
          <w:szCs w:val="24"/>
          <w:lang w:eastAsia="zh-CN"/>
        </w:rPr>
        <w:t>左右并压平，并将导电棉底部，与检测棒底部的金属接触面完全接触。</w:t>
      </w:r>
    </w:p>
    <w:p w:rsidR="00936715" w:rsidRDefault="00FE2F4D" w:rsidP="00906548">
      <w:pPr>
        <w:pStyle w:val="a3"/>
        <w:widowControl/>
        <w:numPr>
          <w:ilvl w:val="0"/>
          <w:numId w:val="12"/>
        </w:numPr>
        <w:spacing w:line="360" w:lineRule="auto"/>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安置妥当后，将食盐水再一次注入导电棉中，以确保导电棉吸收充足的食盐水溶液。</w:t>
      </w:r>
    </w:p>
    <w:p w:rsidR="00906548" w:rsidRPr="00936715" w:rsidRDefault="00FE2F4D" w:rsidP="00906548">
      <w:pPr>
        <w:pStyle w:val="a3"/>
        <w:widowControl/>
        <w:numPr>
          <w:ilvl w:val="0"/>
          <w:numId w:val="12"/>
        </w:numPr>
        <w:spacing w:line="360" w:lineRule="auto"/>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用拇指轻轻将多余的水分挤压掉，使其在接触皮肤后，水份不致渗漏即可。</w:t>
      </w:r>
    </w:p>
    <w:p w:rsidR="00906548" w:rsidRPr="00906548" w:rsidRDefault="00FE2F4D" w:rsidP="00906548">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kern w:val="0"/>
          <w:szCs w:val="24"/>
          <w:lang w:eastAsia="zh-CN"/>
        </w:rPr>
        <w:t xml:space="preserve">  </w:t>
      </w:r>
    </w:p>
    <w:p w:rsidR="00906548" w:rsidRDefault="00FE2F4D" w:rsidP="00906548">
      <w:pPr>
        <w:widowControl/>
        <w:spacing w:line="360" w:lineRule="auto"/>
        <w:ind w:leftChars="200" w:left="480"/>
        <w:rPr>
          <w:rFonts w:asciiTheme="minorEastAsia" w:hAnsiTheme="minorEastAsia" w:cs="Calibri"/>
          <w:b/>
          <w:kern w:val="0"/>
          <w:szCs w:val="24"/>
          <w:lang w:eastAsia="zh-CN"/>
        </w:rPr>
      </w:pPr>
      <w:r w:rsidRPr="00FE2F4D">
        <w:rPr>
          <w:rFonts w:asciiTheme="minorEastAsia" w:eastAsia="DengXian" w:hAnsiTheme="minorEastAsia" w:cs="Calibri"/>
          <w:b/>
          <w:kern w:val="0"/>
          <w:szCs w:val="24"/>
          <w:lang w:eastAsia="zh-CN"/>
        </w:rPr>
        <w:t xml:space="preserve">2-5  CPDM </w:t>
      </w:r>
      <w:r w:rsidRPr="00FE2F4D">
        <w:rPr>
          <w:rFonts w:asciiTheme="minorEastAsia" w:eastAsia="DengXian" w:hAnsiTheme="minorEastAsia" w:cs="Calibri" w:hint="eastAsia"/>
          <w:b/>
          <w:kern w:val="0"/>
          <w:szCs w:val="24"/>
          <w:lang w:eastAsia="zh-CN"/>
        </w:rPr>
        <w:t>衡压检测模块的准备动作</w:t>
      </w:r>
      <w:r w:rsidR="00906548" w:rsidRPr="00906548">
        <w:rPr>
          <w:rFonts w:asciiTheme="minorEastAsia" w:hAnsiTheme="minorEastAsia" w:cs="Calibri" w:hint="eastAsia"/>
          <w:b/>
          <w:kern w:val="0"/>
          <w:szCs w:val="24"/>
          <w:lang w:eastAsia="zh-CN"/>
        </w:rPr>
        <w:t xml:space="preserve"> </w:t>
      </w:r>
    </w:p>
    <w:p w:rsidR="00906548" w:rsidRPr="00906548" w:rsidRDefault="00906548" w:rsidP="00906548">
      <w:pPr>
        <w:widowControl/>
        <w:spacing w:line="360" w:lineRule="auto"/>
        <w:ind w:leftChars="200" w:left="480"/>
        <w:rPr>
          <w:rFonts w:asciiTheme="minorEastAsia" w:hAnsiTheme="minorEastAsia" w:cs="Calibri"/>
          <w:b/>
          <w:kern w:val="0"/>
          <w:szCs w:val="24"/>
          <w:lang w:eastAsia="zh-CN"/>
        </w:rPr>
      </w:pPr>
    </w:p>
    <w:p w:rsidR="00936715" w:rsidRDefault="00FE2F4D" w:rsidP="00906548">
      <w:pPr>
        <w:pStyle w:val="a3"/>
        <w:widowControl/>
        <w:numPr>
          <w:ilvl w:val="0"/>
          <w:numId w:val="7"/>
        </w:numPr>
        <w:spacing w:line="360" w:lineRule="auto"/>
        <w:rPr>
          <w:rFonts w:asciiTheme="minorEastAsia" w:hAnsiTheme="minorEastAsia" w:cs="Calibri"/>
          <w:kern w:val="0"/>
          <w:szCs w:val="24"/>
          <w:lang w:eastAsia="zh-CN"/>
        </w:rPr>
      </w:pPr>
      <w:r w:rsidRPr="00FE2F4D">
        <w:rPr>
          <w:rFonts w:asciiTheme="minorEastAsia" w:eastAsia="DengXian" w:hAnsiTheme="minorEastAsia" w:cs="Calibri"/>
          <w:kern w:val="0"/>
          <w:szCs w:val="24"/>
          <w:lang w:eastAsia="zh-CN"/>
        </w:rPr>
        <w:t xml:space="preserve">CPDM </w:t>
      </w:r>
      <w:r w:rsidRPr="00FE2F4D">
        <w:rPr>
          <w:rFonts w:asciiTheme="minorEastAsia" w:eastAsia="DengXian" w:hAnsiTheme="minorEastAsia" w:cs="Calibri" w:hint="eastAsia"/>
          <w:kern w:val="0"/>
          <w:szCs w:val="24"/>
          <w:lang w:eastAsia="zh-CN"/>
        </w:rPr>
        <w:t>衡压检测模分为检测棒及夹式握把两部份，检测棒的一端为检测头，是安置钠离子导电棉的地方，另一端为金属圆头，此为</w:t>
      </w:r>
      <w:r w:rsidRPr="00FE2F4D">
        <w:rPr>
          <w:rFonts w:asciiTheme="minorEastAsia" w:eastAsia="DengXian" w:hAnsiTheme="minorEastAsia" w:cs="Calibri"/>
          <w:kern w:val="0"/>
          <w:szCs w:val="24"/>
          <w:lang w:eastAsia="zh-CN"/>
        </w:rPr>
        <w:t>ME-Pro</w:t>
      </w:r>
      <w:r w:rsidRPr="00FE2F4D">
        <w:rPr>
          <w:rFonts w:asciiTheme="minorEastAsia" w:eastAsia="DengXian" w:hAnsiTheme="minorEastAsia" w:cs="Calibri" w:hint="eastAsia"/>
          <w:kern w:val="0"/>
          <w:szCs w:val="24"/>
          <w:lang w:eastAsia="zh-CN"/>
        </w:rPr>
        <w:t>穴道定位系统所使用的测量端。测量时以湿润的导电棉部份轻置于测定点上，将压力维持在检测棒缓冲区剩下一半的冲程左右，切勿用力压按！标准的检测压力为</w:t>
      </w:r>
      <w:r w:rsidRPr="00FE2F4D">
        <w:rPr>
          <w:rFonts w:asciiTheme="minorEastAsia" w:eastAsia="DengXian" w:hAnsiTheme="minorEastAsia" w:cs="Calibri"/>
          <w:kern w:val="0"/>
          <w:szCs w:val="24"/>
          <w:lang w:eastAsia="zh-CN"/>
        </w:rPr>
        <w:t>120g/cm2</w:t>
      </w:r>
      <w:r w:rsidRPr="00FE2F4D">
        <w:rPr>
          <w:rFonts w:asciiTheme="minorEastAsia" w:eastAsia="DengXian" w:hAnsiTheme="minorEastAsia" w:cs="Calibri" w:hint="eastAsia"/>
          <w:kern w:val="0"/>
          <w:szCs w:val="24"/>
          <w:lang w:eastAsia="zh-CN"/>
        </w:rPr>
        <w:t>。</w:t>
      </w:r>
    </w:p>
    <w:p w:rsidR="00936715" w:rsidRDefault="00FE2F4D" w:rsidP="00906548">
      <w:pPr>
        <w:pStyle w:val="a3"/>
        <w:widowControl/>
        <w:numPr>
          <w:ilvl w:val="0"/>
          <w:numId w:val="7"/>
        </w:numPr>
        <w:spacing w:line="360" w:lineRule="auto"/>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夹式握把的压力大小，以夹住受测者的手心，使之不易松脱并且不让受测者感觉不适即可，可调整夹式握把的簧片弹力，以符合各种大小的手型需求。夹持的重点在于维持检测过程中压力的一致性与接触面积的稳定度，而不是压力的大小。</w:t>
      </w:r>
    </w:p>
    <w:p w:rsidR="00936715" w:rsidRDefault="00FE2F4D" w:rsidP="00906548">
      <w:pPr>
        <w:pStyle w:val="a3"/>
        <w:widowControl/>
        <w:numPr>
          <w:ilvl w:val="0"/>
          <w:numId w:val="7"/>
        </w:numPr>
        <w:spacing w:line="360" w:lineRule="auto"/>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您可以将夹式握把放置于左手或右手，并平衡的接触手心，但切记在检测过程中不得变更夹持的方式，以免因为接触面积的改变，而改变测量的稳定条件，影响测量准确度。</w:t>
      </w:r>
    </w:p>
    <w:p w:rsidR="00906548" w:rsidRDefault="00FE2F4D" w:rsidP="00906548">
      <w:pPr>
        <w:pStyle w:val="a3"/>
        <w:widowControl/>
        <w:numPr>
          <w:ilvl w:val="0"/>
          <w:numId w:val="7"/>
        </w:numPr>
        <w:spacing w:line="360" w:lineRule="auto"/>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务必使用至少</w:t>
      </w:r>
      <w:r w:rsidRPr="00FE2F4D">
        <w:rPr>
          <w:rFonts w:asciiTheme="minorEastAsia" w:eastAsia="DengXian" w:hAnsiTheme="minorEastAsia" w:cs="Calibri"/>
          <w:kern w:val="0"/>
          <w:szCs w:val="24"/>
          <w:lang w:eastAsia="zh-CN"/>
        </w:rPr>
        <w:t>3%</w:t>
      </w:r>
      <w:r w:rsidRPr="00FE2F4D">
        <w:rPr>
          <w:rFonts w:asciiTheme="minorEastAsia" w:eastAsia="DengXian" w:hAnsiTheme="minorEastAsia" w:cs="Calibri" w:hint="eastAsia"/>
          <w:kern w:val="0"/>
          <w:szCs w:val="24"/>
          <w:lang w:eastAsia="zh-CN"/>
        </w:rPr>
        <w:t>以上浓度的食盐水！</w:t>
      </w:r>
    </w:p>
    <w:p w:rsidR="00936715" w:rsidRPr="00936715" w:rsidRDefault="00936715" w:rsidP="00936715">
      <w:pPr>
        <w:pStyle w:val="a3"/>
        <w:widowControl/>
        <w:spacing w:line="360" w:lineRule="auto"/>
        <w:ind w:leftChars="0" w:left="840"/>
        <w:rPr>
          <w:rFonts w:asciiTheme="minorEastAsia" w:hAnsiTheme="minorEastAsia" w:cs="Calibri"/>
          <w:kern w:val="0"/>
          <w:szCs w:val="24"/>
          <w:lang w:eastAsia="zh-CN"/>
        </w:rPr>
      </w:pPr>
    </w:p>
    <w:p w:rsidR="00906548" w:rsidRDefault="00FE2F4D" w:rsidP="00906548">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钠离子导电棉没有使用足够浓度的食盐水是导致测量质量低落的最主要也是最常发生的问题！采用钠离子导电棉并沾以</w:t>
      </w:r>
      <w:r w:rsidRPr="00FE2F4D">
        <w:rPr>
          <w:rFonts w:asciiTheme="minorEastAsia" w:eastAsia="DengXian" w:hAnsiTheme="minorEastAsia" w:cs="Calibri"/>
          <w:kern w:val="0"/>
          <w:szCs w:val="24"/>
          <w:lang w:eastAsia="zh-CN"/>
        </w:rPr>
        <w:t>3%</w:t>
      </w:r>
      <w:r w:rsidRPr="00FE2F4D">
        <w:rPr>
          <w:rFonts w:asciiTheme="minorEastAsia" w:eastAsia="DengXian" w:hAnsiTheme="minorEastAsia" w:cs="Calibri" w:hint="eastAsia"/>
          <w:kern w:val="0"/>
          <w:szCs w:val="24"/>
          <w:lang w:eastAsia="zh-CN"/>
        </w:rPr>
        <w:t>食盐水的原因，在于增加皮肤导电度，避免皮肤角质影响检测灵敏度，也可以避免受测者因发汗而导致测量数值的差异。</w:t>
      </w:r>
    </w:p>
    <w:p w:rsidR="00936715" w:rsidRPr="00906548" w:rsidRDefault="00936715" w:rsidP="00906548">
      <w:pPr>
        <w:widowControl/>
        <w:spacing w:line="360" w:lineRule="auto"/>
        <w:ind w:leftChars="200" w:left="480"/>
        <w:rPr>
          <w:rFonts w:asciiTheme="minorEastAsia" w:hAnsiTheme="minorEastAsia" w:cs="Calibri"/>
          <w:kern w:val="0"/>
          <w:szCs w:val="24"/>
          <w:lang w:eastAsia="zh-CN"/>
        </w:rPr>
      </w:pPr>
    </w:p>
    <w:p w:rsidR="00906548" w:rsidRPr="00906548" w:rsidRDefault="00FE2F4D" w:rsidP="00906548">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※医疗院所中最常发生的，是使用「生理食盐水」取代</w:t>
      </w:r>
      <w:r w:rsidRPr="00FE2F4D">
        <w:rPr>
          <w:rFonts w:asciiTheme="minorEastAsia" w:eastAsia="DengXian" w:hAnsiTheme="minorEastAsia" w:cs="Calibri"/>
          <w:kern w:val="0"/>
          <w:szCs w:val="24"/>
          <w:lang w:eastAsia="zh-CN"/>
        </w:rPr>
        <w:t>3%</w:t>
      </w:r>
      <w:r w:rsidRPr="00FE2F4D">
        <w:rPr>
          <w:rFonts w:asciiTheme="minorEastAsia" w:eastAsia="DengXian" w:hAnsiTheme="minorEastAsia" w:cs="Calibri" w:hint="eastAsia"/>
          <w:kern w:val="0"/>
          <w:szCs w:val="24"/>
          <w:lang w:eastAsia="zh-CN"/>
        </w:rPr>
        <w:t>食盐水，生理食盐水的氯化钠浓度约在</w:t>
      </w:r>
      <w:r w:rsidRPr="00FE2F4D">
        <w:rPr>
          <w:rFonts w:asciiTheme="minorEastAsia" w:eastAsia="DengXian" w:hAnsiTheme="minorEastAsia" w:cs="Calibri"/>
          <w:kern w:val="0"/>
          <w:szCs w:val="24"/>
          <w:lang w:eastAsia="zh-CN"/>
        </w:rPr>
        <w:t>0.98%</w:t>
      </w:r>
      <w:r w:rsidRPr="00FE2F4D">
        <w:rPr>
          <w:rFonts w:asciiTheme="minorEastAsia" w:eastAsia="DengXian" w:hAnsiTheme="minorEastAsia" w:cs="Calibri" w:hint="eastAsia"/>
          <w:kern w:val="0"/>
          <w:szCs w:val="24"/>
          <w:lang w:eastAsia="zh-CN"/>
        </w:rPr>
        <w:t>，其导电度甚至比一般自来水更低，这是临床应用时，造成检测质量异常的主要原因之一。</w:t>
      </w:r>
    </w:p>
    <w:p w:rsidR="00906548" w:rsidRPr="00906548" w:rsidRDefault="00FE2F4D" w:rsidP="00906548">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kern w:val="0"/>
          <w:szCs w:val="24"/>
          <w:lang w:eastAsia="zh-CN"/>
        </w:rPr>
        <w:t> </w:t>
      </w:r>
    </w:p>
    <w:p w:rsidR="00906548" w:rsidRPr="00906548" w:rsidRDefault="00FE2F4D" w:rsidP="00906548">
      <w:pPr>
        <w:widowControl/>
        <w:spacing w:line="360" w:lineRule="auto"/>
        <w:ind w:leftChars="200" w:left="480"/>
        <w:rPr>
          <w:rFonts w:asciiTheme="minorEastAsia" w:hAnsiTheme="minorEastAsia" w:cs="Calibri"/>
          <w:b/>
          <w:kern w:val="0"/>
          <w:szCs w:val="24"/>
          <w:lang w:eastAsia="zh-CN"/>
        </w:rPr>
      </w:pPr>
      <w:r w:rsidRPr="00FE2F4D">
        <w:rPr>
          <w:rFonts w:asciiTheme="minorEastAsia" w:eastAsia="DengXian" w:hAnsiTheme="minorEastAsia" w:cs="Calibri"/>
          <w:b/>
          <w:kern w:val="0"/>
          <w:szCs w:val="24"/>
          <w:lang w:eastAsia="zh-CN"/>
        </w:rPr>
        <w:t xml:space="preserve">2-6  </w:t>
      </w:r>
      <w:r w:rsidRPr="00FE2F4D">
        <w:rPr>
          <w:rFonts w:asciiTheme="minorEastAsia" w:eastAsia="DengXian" w:hAnsiTheme="minorEastAsia" w:cs="Calibri" w:hint="eastAsia"/>
          <w:b/>
          <w:kern w:val="0"/>
          <w:szCs w:val="24"/>
          <w:lang w:eastAsia="zh-CN"/>
        </w:rPr>
        <w:t>仪器的校准</w:t>
      </w:r>
    </w:p>
    <w:p w:rsidR="00906548" w:rsidRPr="00906548" w:rsidRDefault="00FE2F4D" w:rsidP="00906548">
      <w:pPr>
        <w:widowControl/>
        <w:spacing w:line="360" w:lineRule="auto"/>
        <w:ind w:leftChars="200" w:left="480"/>
        <w:rPr>
          <w:rFonts w:asciiTheme="minorEastAsia" w:hAnsiTheme="minorEastAsia" w:cs="Calibri"/>
          <w:b/>
          <w:kern w:val="0"/>
          <w:szCs w:val="24"/>
          <w:lang w:eastAsia="zh-CN"/>
        </w:rPr>
      </w:pPr>
      <w:r w:rsidRPr="00FE2F4D">
        <w:rPr>
          <w:rFonts w:asciiTheme="minorEastAsia" w:eastAsia="DengXian" w:hAnsiTheme="minorEastAsia" w:cs="Calibri" w:hint="eastAsia"/>
          <w:kern w:val="0"/>
          <w:szCs w:val="24"/>
          <w:lang w:eastAsia="zh-CN"/>
        </w:rPr>
        <w:lastRenderedPageBreak/>
        <w:t>执行能量检测时，是透过夹式握把、衡压检测棒、钠离子导电棉、食盐水、检测棒线组形成一个导通的回路（长时间检测模块则是透过电极贴片），由于环境中钠离子导电棉的安装、食盐水浓度、环境温湿度、及环境电场干扰均为影响检测的干扰因子，降低检测所得的数据而造成误差，故透过</w:t>
      </w:r>
      <w:r w:rsidRPr="00FE2F4D">
        <w:rPr>
          <w:rFonts w:asciiTheme="minorEastAsia" w:eastAsia="DengXian" w:hAnsiTheme="minorEastAsia" w:cs="Times New Roman"/>
          <w:kern w:val="0"/>
          <w:szCs w:val="24"/>
          <w:lang w:eastAsia="zh-CN"/>
        </w:rPr>
        <w:t xml:space="preserve"> DCS</w:t>
      </w:r>
      <w:r w:rsidRPr="00FE2F4D">
        <w:rPr>
          <w:rFonts w:asciiTheme="minorEastAsia" w:eastAsia="DengXian" w:hAnsiTheme="minorEastAsia" w:cs="Calibri" w:hint="eastAsia"/>
          <w:kern w:val="0"/>
          <w:szCs w:val="24"/>
          <w:lang w:eastAsia="zh-CN"/>
        </w:rPr>
        <w:t>数字校准系统侦测回路中的导电系数，微调</w:t>
      </w:r>
      <w:r w:rsidRPr="00FE2F4D">
        <w:rPr>
          <w:rFonts w:asciiTheme="minorEastAsia" w:eastAsia="DengXian" w:hAnsiTheme="minorEastAsia" w:cs="Times New Roman"/>
          <w:kern w:val="0"/>
          <w:szCs w:val="24"/>
          <w:lang w:eastAsia="zh-CN"/>
        </w:rPr>
        <w:t>M.E.A.D.</w:t>
      </w:r>
      <w:r w:rsidRPr="00FE2F4D">
        <w:rPr>
          <w:rFonts w:asciiTheme="minorEastAsia" w:eastAsia="DengXian" w:hAnsiTheme="minorEastAsia" w:cs="Calibri" w:hint="eastAsia"/>
          <w:kern w:val="0"/>
          <w:szCs w:val="24"/>
          <w:lang w:eastAsia="zh-CN"/>
        </w:rPr>
        <w:t>检测棒两端的输出电流，藉以达到能量检测标准值的</w:t>
      </w:r>
      <w:r w:rsidRPr="00FE2F4D">
        <w:rPr>
          <w:rFonts w:asciiTheme="minorEastAsia" w:eastAsia="DengXian" w:hAnsiTheme="minorEastAsia" w:cs="Times New Roman"/>
          <w:kern w:val="0"/>
          <w:szCs w:val="24"/>
          <w:lang w:eastAsia="zh-CN"/>
        </w:rPr>
        <w:t xml:space="preserve">200 </w:t>
      </w:r>
      <w:r w:rsidRPr="00FE2F4D">
        <w:rPr>
          <w:rFonts w:asciiTheme="minorEastAsia" w:eastAsia="DengXian" w:hAnsiTheme="minorEastAsia" w:cs="Calibri" w:hint="eastAsia"/>
          <w:kern w:val="0"/>
          <w:szCs w:val="24"/>
          <w:lang w:eastAsia="zh-CN"/>
        </w:rPr>
        <w:t>μ</w:t>
      </w:r>
      <w:r w:rsidRPr="00FE2F4D">
        <w:rPr>
          <w:rFonts w:asciiTheme="minorEastAsia" w:eastAsia="DengXian" w:hAnsiTheme="minorEastAsia" w:cs="Times New Roman"/>
          <w:kern w:val="0"/>
          <w:szCs w:val="24"/>
          <w:lang w:eastAsia="zh-CN"/>
        </w:rPr>
        <w:t>A</w:t>
      </w:r>
      <w:r w:rsidRPr="00FE2F4D">
        <w:rPr>
          <w:rFonts w:asciiTheme="minorEastAsia" w:eastAsia="DengXian" w:hAnsiTheme="minorEastAsia" w:cs="Calibri" w:hint="eastAsia"/>
          <w:kern w:val="0"/>
          <w:szCs w:val="24"/>
          <w:lang w:eastAsia="zh-CN"/>
        </w:rPr>
        <w:t>，然后</w:t>
      </w:r>
      <w:r w:rsidRPr="00FE2F4D">
        <w:rPr>
          <w:rFonts w:asciiTheme="minorEastAsia" w:eastAsia="DengXian" w:hAnsiTheme="minorEastAsia" w:cs="Times New Roman"/>
          <w:kern w:val="0"/>
          <w:szCs w:val="24"/>
          <w:lang w:eastAsia="zh-CN"/>
        </w:rPr>
        <w:t>M.E.A.D.</w:t>
      </w:r>
      <w:r w:rsidRPr="00FE2F4D">
        <w:rPr>
          <w:rFonts w:asciiTheme="minorEastAsia" w:eastAsia="DengXian" w:hAnsiTheme="minorEastAsia" w:cs="Calibri" w:hint="eastAsia"/>
          <w:kern w:val="0"/>
          <w:szCs w:val="24"/>
          <w:lang w:eastAsia="zh-CN"/>
        </w:rPr>
        <w:t>会储存这个调整过的参数，并使用这个参数调整之后使用</w:t>
      </w:r>
      <w:r w:rsidRPr="00FE2F4D">
        <w:rPr>
          <w:rFonts w:asciiTheme="minorEastAsia" w:eastAsia="DengXian" w:hAnsiTheme="minorEastAsia" w:cs="Times New Roman"/>
          <w:kern w:val="0"/>
          <w:szCs w:val="24"/>
          <w:lang w:eastAsia="zh-CN"/>
        </w:rPr>
        <w:t>M.E.A.D.</w:t>
      </w:r>
      <w:r w:rsidRPr="00FE2F4D">
        <w:rPr>
          <w:rFonts w:asciiTheme="minorEastAsia" w:eastAsia="DengXian" w:hAnsiTheme="minorEastAsia" w:cs="Calibri" w:hint="eastAsia"/>
          <w:kern w:val="0"/>
          <w:szCs w:val="24"/>
          <w:lang w:eastAsia="zh-CN"/>
        </w:rPr>
        <w:t>做能量检测时的检测电流与满刻度读数，这个校准完成后这个参数不会改变，一直维持到下一次执行</w:t>
      </w:r>
      <w:r w:rsidRPr="00FE2F4D">
        <w:rPr>
          <w:rFonts w:asciiTheme="minorEastAsia" w:eastAsia="DengXian" w:hAnsiTheme="minorEastAsia" w:cs="Times New Roman"/>
          <w:kern w:val="0"/>
          <w:szCs w:val="24"/>
          <w:lang w:eastAsia="zh-CN"/>
        </w:rPr>
        <w:t>DCS</w:t>
      </w:r>
      <w:r w:rsidRPr="00FE2F4D">
        <w:rPr>
          <w:rFonts w:asciiTheme="minorEastAsia" w:eastAsia="DengXian" w:hAnsiTheme="minorEastAsia" w:cs="Calibri" w:hint="eastAsia"/>
          <w:kern w:val="0"/>
          <w:szCs w:val="24"/>
          <w:lang w:eastAsia="zh-CN"/>
        </w:rPr>
        <w:t>数字校准为止。</w:t>
      </w:r>
    </w:p>
    <w:p w:rsidR="00906548" w:rsidRPr="00906548" w:rsidRDefault="00FE2F4D" w:rsidP="00906548">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kern w:val="0"/>
          <w:szCs w:val="24"/>
          <w:lang w:eastAsia="zh-CN"/>
        </w:rPr>
        <w:t> </w:t>
      </w:r>
    </w:p>
    <w:p w:rsidR="00906548" w:rsidRPr="00936715" w:rsidRDefault="00FE2F4D" w:rsidP="00936715">
      <w:pPr>
        <w:pStyle w:val="a3"/>
        <w:widowControl/>
        <w:numPr>
          <w:ilvl w:val="0"/>
          <w:numId w:val="8"/>
        </w:numPr>
        <w:spacing w:line="360" w:lineRule="auto"/>
        <w:ind w:leftChars="0"/>
        <w:rPr>
          <w:rFonts w:asciiTheme="minorEastAsia" w:hAnsiTheme="minorEastAsia" w:cs="Calibri"/>
          <w:kern w:val="0"/>
          <w:szCs w:val="24"/>
          <w:lang w:eastAsia="zh-CN"/>
        </w:rPr>
      </w:pPr>
      <w:r w:rsidRPr="00FE2F4D">
        <w:rPr>
          <w:rFonts w:asciiTheme="minorEastAsia" w:eastAsia="DengXian" w:hAnsiTheme="minorEastAsia" w:cs="Calibri"/>
          <w:kern w:val="0"/>
          <w:szCs w:val="24"/>
          <w:lang w:eastAsia="zh-CN"/>
        </w:rPr>
        <w:t>DCS</w:t>
      </w:r>
      <w:r w:rsidRPr="00FE2F4D">
        <w:rPr>
          <w:rFonts w:asciiTheme="minorEastAsia" w:eastAsia="DengXian" w:hAnsiTheme="minorEastAsia" w:cs="Calibri" w:hint="eastAsia"/>
          <w:kern w:val="0"/>
          <w:szCs w:val="24"/>
          <w:lang w:eastAsia="zh-CN"/>
        </w:rPr>
        <w:t>数字校准系统的执行时机</w:t>
      </w:r>
    </w:p>
    <w:p w:rsidR="00936715" w:rsidRPr="00936715" w:rsidRDefault="00FE2F4D" w:rsidP="00936715">
      <w:pPr>
        <w:pStyle w:val="a3"/>
        <w:widowControl/>
        <w:numPr>
          <w:ilvl w:val="1"/>
          <w:numId w:val="10"/>
        </w:numPr>
        <w:spacing w:line="360" w:lineRule="auto"/>
        <w:ind w:leftChars="0"/>
        <w:rPr>
          <w:rFonts w:asciiTheme="minorEastAsia" w:hAnsiTheme="minorEastAsia" w:cs="Calibri"/>
          <w:kern w:val="0"/>
          <w:szCs w:val="24"/>
        </w:rPr>
      </w:pPr>
      <w:r w:rsidRPr="00FE2F4D">
        <w:rPr>
          <w:rFonts w:asciiTheme="minorEastAsia" w:eastAsia="DengXian" w:hAnsiTheme="minorEastAsia" w:cs="Calibri"/>
          <w:kern w:val="0"/>
          <w:szCs w:val="24"/>
          <w:lang w:eastAsia="zh-CN"/>
        </w:rPr>
        <w:t>1.M.E.A.D.</w:t>
      </w:r>
      <w:r w:rsidRPr="00FE2F4D">
        <w:rPr>
          <w:rFonts w:asciiTheme="minorEastAsia" w:eastAsia="DengXian" w:hAnsiTheme="minorEastAsia" w:cs="Calibri" w:hint="eastAsia"/>
          <w:kern w:val="0"/>
          <w:szCs w:val="24"/>
          <w:lang w:eastAsia="zh-CN"/>
        </w:rPr>
        <w:t>安装完成时。</w:t>
      </w:r>
    </w:p>
    <w:p w:rsidR="00906548" w:rsidRPr="00936715" w:rsidRDefault="00FE2F4D" w:rsidP="00936715">
      <w:pPr>
        <w:pStyle w:val="a3"/>
        <w:widowControl/>
        <w:numPr>
          <w:ilvl w:val="1"/>
          <w:numId w:val="10"/>
        </w:numPr>
        <w:spacing w:line="360" w:lineRule="auto"/>
        <w:ind w:leftChars="0"/>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更换量测环境时。（如移机）</w:t>
      </w:r>
    </w:p>
    <w:p w:rsidR="00906548" w:rsidRPr="00936715" w:rsidRDefault="00FE2F4D" w:rsidP="00936715">
      <w:pPr>
        <w:pStyle w:val="a3"/>
        <w:widowControl/>
        <w:numPr>
          <w:ilvl w:val="1"/>
          <w:numId w:val="10"/>
        </w:numPr>
        <w:spacing w:line="360" w:lineRule="auto"/>
        <w:ind w:leftChars="0"/>
        <w:rPr>
          <w:rFonts w:asciiTheme="minorEastAsia" w:hAnsiTheme="minorEastAsia" w:cs="Calibri"/>
          <w:kern w:val="0"/>
          <w:szCs w:val="24"/>
        </w:rPr>
      </w:pPr>
      <w:r w:rsidRPr="00FE2F4D">
        <w:rPr>
          <w:rFonts w:asciiTheme="minorEastAsia" w:eastAsia="DengXian" w:hAnsiTheme="minorEastAsia" w:cs="Calibri" w:hint="eastAsia"/>
          <w:kern w:val="0"/>
          <w:szCs w:val="24"/>
          <w:lang w:eastAsia="zh-CN"/>
        </w:rPr>
        <w:t>外在测量环境的温度、湿度有明显变化时。（如季节更替、雨天）</w:t>
      </w:r>
    </w:p>
    <w:p w:rsidR="00906548" w:rsidRPr="00936715" w:rsidRDefault="00FE2F4D" w:rsidP="00936715">
      <w:pPr>
        <w:pStyle w:val="a3"/>
        <w:widowControl/>
        <w:numPr>
          <w:ilvl w:val="1"/>
          <w:numId w:val="10"/>
        </w:numPr>
        <w:spacing w:line="360" w:lineRule="auto"/>
        <w:ind w:leftChars="0"/>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检测棒的钠离子导电棉更换时。</w:t>
      </w:r>
    </w:p>
    <w:p w:rsidR="00906548" w:rsidRPr="00936715" w:rsidRDefault="00FE2F4D" w:rsidP="00936715">
      <w:pPr>
        <w:pStyle w:val="a3"/>
        <w:widowControl/>
        <w:numPr>
          <w:ilvl w:val="1"/>
          <w:numId w:val="10"/>
        </w:numPr>
        <w:spacing w:line="360" w:lineRule="auto"/>
        <w:ind w:leftChars="0"/>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测量使用的食盐水更换时。</w:t>
      </w:r>
    </w:p>
    <w:p w:rsidR="00906548" w:rsidRPr="00936715" w:rsidRDefault="00FE2F4D" w:rsidP="00936715">
      <w:pPr>
        <w:pStyle w:val="a3"/>
        <w:widowControl/>
        <w:numPr>
          <w:ilvl w:val="1"/>
          <w:numId w:val="10"/>
        </w:numPr>
        <w:spacing w:line="360" w:lineRule="auto"/>
        <w:ind w:leftChars="0"/>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定期执行的系统校正。（约一星期执行一次）</w:t>
      </w:r>
    </w:p>
    <w:p w:rsidR="00906548" w:rsidRPr="00906548" w:rsidRDefault="00FE2F4D" w:rsidP="00906548">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kern w:val="0"/>
          <w:szCs w:val="24"/>
          <w:lang w:eastAsia="zh-CN"/>
        </w:rPr>
        <w:t> </w:t>
      </w:r>
    </w:p>
    <w:p w:rsidR="00906548" w:rsidRPr="00936715" w:rsidRDefault="00FE2F4D" w:rsidP="00936715">
      <w:pPr>
        <w:pStyle w:val="a3"/>
        <w:widowControl/>
        <w:numPr>
          <w:ilvl w:val="0"/>
          <w:numId w:val="8"/>
        </w:numPr>
        <w:spacing w:line="360" w:lineRule="auto"/>
        <w:ind w:leftChars="0"/>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如果校准失败，有可能是下列原因，请先排除后再重新校准一次：</w:t>
      </w:r>
    </w:p>
    <w:p w:rsidR="00906548" w:rsidRPr="00936715" w:rsidRDefault="00FE2F4D" w:rsidP="00936715">
      <w:pPr>
        <w:pStyle w:val="a3"/>
        <w:widowControl/>
        <w:numPr>
          <w:ilvl w:val="1"/>
          <w:numId w:val="8"/>
        </w:numPr>
        <w:spacing w:line="360" w:lineRule="auto"/>
        <w:ind w:leftChars="0"/>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您以双手分持握把与检测棒执行校准。</w:t>
      </w:r>
    </w:p>
    <w:p w:rsidR="00906548" w:rsidRPr="00936715" w:rsidRDefault="00FE2F4D" w:rsidP="00936715">
      <w:pPr>
        <w:pStyle w:val="a3"/>
        <w:widowControl/>
        <w:numPr>
          <w:ilvl w:val="1"/>
          <w:numId w:val="8"/>
        </w:numPr>
        <w:spacing w:line="360" w:lineRule="auto"/>
        <w:ind w:leftChars="0"/>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握把放置的地方隔离效果不良</w:t>
      </w:r>
      <w:r w:rsidRPr="00FE2F4D">
        <w:rPr>
          <w:rFonts w:asciiTheme="minorEastAsia" w:eastAsia="DengXian" w:hAnsiTheme="minorEastAsia" w:cs="Calibri"/>
          <w:kern w:val="0"/>
          <w:szCs w:val="24"/>
          <w:lang w:eastAsia="zh-CN"/>
        </w:rPr>
        <w:t>;</w:t>
      </w:r>
      <w:r w:rsidRPr="00FE2F4D">
        <w:rPr>
          <w:rFonts w:asciiTheme="minorEastAsia" w:eastAsia="DengXian" w:hAnsiTheme="minorEastAsia" w:cs="Calibri" w:hint="eastAsia"/>
          <w:kern w:val="0"/>
          <w:szCs w:val="24"/>
          <w:lang w:eastAsia="zh-CN"/>
        </w:rPr>
        <w:t>请重新隔离妥当。</w:t>
      </w:r>
    </w:p>
    <w:p w:rsidR="00906548" w:rsidRPr="00936715" w:rsidRDefault="00FE2F4D" w:rsidP="00936715">
      <w:pPr>
        <w:pStyle w:val="a3"/>
        <w:widowControl/>
        <w:numPr>
          <w:ilvl w:val="1"/>
          <w:numId w:val="8"/>
        </w:numPr>
        <w:spacing w:line="360" w:lineRule="auto"/>
        <w:ind w:leftChars="0"/>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执行校准时，检测棒与握把接触面不良。</w:t>
      </w:r>
    </w:p>
    <w:p w:rsidR="00906548" w:rsidRPr="00936715" w:rsidRDefault="00FE2F4D" w:rsidP="00936715">
      <w:pPr>
        <w:pStyle w:val="a3"/>
        <w:widowControl/>
        <w:numPr>
          <w:ilvl w:val="1"/>
          <w:numId w:val="8"/>
        </w:numPr>
        <w:spacing w:line="360" w:lineRule="auto"/>
        <w:ind w:leftChars="0"/>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您没有使用食盐水充分沾湿导电棉或使用的食盐水浓度不足。</w:t>
      </w:r>
    </w:p>
    <w:p w:rsidR="00906548" w:rsidRDefault="00FE2F4D" w:rsidP="00936715">
      <w:pPr>
        <w:pStyle w:val="a3"/>
        <w:widowControl/>
        <w:numPr>
          <w:ilvl w:val="1"/>
          <w:numId w:val="8"/>
        </w:numPr>
        <w:spacing w:line="360" w:lineRule="auto"/>
        <w:ind w:leftChars="0"/>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环境电场的严重干扰。（在高压变电器或工厂大型机组附近等）</w:t>
      </w:r>
    </w:p>
    <w:p w:rsidR="00936715" w:rsidRPr="00936715" w:rsidRDefault="00936715" w:rsidP="00936715">
      <w:pPr>
        <w:pStyle w:val="a3"/>
        <w:widowControl/>
        <w:spacing w:line="360" w:lineRule="auto"/>
        <w:ind w:leftChars="0" w:left="1440"/>
        <w:rPr>
          <w:rFonts w:asciiTheme="minorEastAsia" w:hAnsiTheme="minorEastAsia" w:cs="Calibri"/>
          <w:kern w:val="0"/>
          <w:szCs w:val="24"/>
          <w:lang w:eastAsia="zh-CN"/>
        </w:rPr>
      </w:pPr>
    </w:p>
    <w:p w:rsidR="00906548" w:rsidRPr="00906548" w:rsidRDefault="00FE2F4D" w:rsidP="00906548">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正确的执行系统校准，对于本仪器的准确度有极重要的影响，当您初次接触本系统时，可以重复执行几次校准工作，以增加操作的熟练度。</w:t>
      </w:r>
    </w:p>
    <w:p w:rsidR="008F0B2A" w:rsidRDefault="008F0B2A">
      <w:pPr>
        <w:widowControl/>
        <w:rPr>
          <w:rFonts w:asciiTheme="minorEastAsia" w:hAnsiTheme="minorEastAsia"/>
          <w:szCs w:val="24"/>
          <w:lang w:eastAsia="zh-CN"/>
        </w:rPr>
      </w:pPr>
      <w:r>
        <w:rPr>
          <w:rFonts w:asciiTheme="minorEastAsia" w:hAnsiTheme="minorEastAsia"/>
          <w:szCs w:val="24"/>
          <w:lang w:eastAsia="zh-CN"/>
        </w:rPr>
        <w:br w:type="page"/>
      </w:r>
    </w:p>
    <w:p w:rsidR="008F0B2A" w:rsidRPr="008F0B2A" w:rsidRDefault="00FE2F4D" w:rsidP="008F0B2A">
      <w:pPr>
        <w:pStyle w:val="a3"/>
        <w:widowControl/>
        <w:numPr>
          <w:ilvl w:val="0"/>
          <w:numId w:val="1"/>
        </w:numPr>
        <w:ind w:leftChars="0"/>
        <w:rPr>
          <w:rFonts w:asciiTheme="minorEastAsia" w:hAnsiTheme="minorEastAsia" w:cs="Calibri"/>
          <w:kern w:val="0"/>
          <w:sz w:val="28"/>
          <w:szCs w:val="28"/>
          <w:lang w:eastAsia="zh-CN"/>
        </w:rPr>
      </w:pPr>
      <w:r w:rsidRPr="00FE2F4D">
        <w:rPr>
          <w:rFonts w:asciiTheme="minorEastAsia" w:eastAsia="DengXian" w:hAnsiTheme="minorEastAsia" w:cs="Calibri" w:hint="eastAsia"/>
          <w:b/>
          <w:bCs/>
          <w:kern w:val="0"/>
          <w:sz w:val="28"/>
          <w:szCs w:val="28"/>
          <w:lang w:eastAsia="zh-CN"/>
        </w:rPr>
        <w:lastRenderedPageBreak/>
        <w:t>测量十二代表测定点说明（取自</w:t>
      </w:r>
      <w:r w:rsidRPr="00FE2F4D">
        <w:rPr>
          <w:rFonts w:asciiTheme="minorEastAsia" w:eastAsia="DengXian" w:hAnsiTheme="minorEastAsia" w:cs="Calibri"/>
          <w:b/>
          <w:bCs/>
          <w:kern w:val="0"/>
          <w:sz w:val="28"/>
          <w:szCs w:val="28"/>
          <w:lang w:eastAsia="zh-CN"/>
        </w:rPr>
        <w:t xml:space="preserve"> </w:t>
      </w:r>
      <w:r w:rsidRPr="00FE2F4D">
        <w:rPr>
          <w:rFonts w:asciiTheme="minorEastAsia" w:eastAsia="DengXian" w:hAnsiTheme="minorEastAsia" w:cs="Calibri" w:hint="eastAsia"/>
          <w:b/>
          <w:bCs/>
          <w:kern w:val="0"/>
          <w:sz w:val="28"/>
          <w:szCs w:val="28"/>
          <w:lang w:eastAsia="zh-CN"/>
        </w:rPr>
        <w:t>黄维三《针灸科学》）</w:t>
      </w:r>
    </w:p>
    <w:p w:rsidR="008F0B2A" w:rsidRPr="008F0B2A" w:rsidRDefault="008F0B2A" w:rsidP="008F0B2A">
      <w:pPr>
        <w:widowControl/>
        <w:rPr>
          <w:rFonts w:asciiTheme="minorEastAsia" w:hAnsiTheme="minorEastAsia" w:cs="Calibri"/>
          <w:kern w:val="0"/>
          <w:sz w:val="28"/>
          <w:szCs w:val="28"/>
          <w:lang w:eastAsia="zh-CN"/>
        </w:rPr>
      </w:pPr>
    </w:p>
    <w:p w:rsidR="008F0B2A" w:rsidRPr="008F0B2A" w:rsidRDefault="00FE2F4D" w:rsidP="008F0B2A">
      <w:pPr>
        <w:widowControl/>
        <w:numPr>
          <w:ilvl w:val="0"/>
          <w:numId w:val="16"/>
        </w:numPr>
        <w:spacing w:line="360" w:lineRule="auto"/>
        <w:ind w:left="540"/>
        <w:textAlignment w:val="center"/>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肺经</w:t>
      </w:r>
      <w:r w:rsidRPr="00FE2F4D">
        <w:rPr>
          <w:rFonts w:asciiTheme="minorEastAsia" w:eastAsia="DengXian" w:hAnsiTheme="minorEastAsia" w:cs="Calibri"/>
          <w:kern w:val="0"/>
          <w:szCs w:val="24"/>
          <w:lang w:eastAsia="zh-CN"/>
        </w:rPr>
        <w:t>-</w:t>
      </w:r>
      <w:r w:rsidRPr="00FE2F4D">
        <w:rPr>
          <w:rFonts w:asciiTheme="minorEastAsia" w:eastAsia="DengXian" w:hAnsiTheme="minorEastAsia" w:cs="Calibri" w:hint="eastAsia"/>
          <w:kern w:val="0"/>
          <w:szCs w:val="24"/>
          <w:lang w:eastAsia="zh-CN"/>
        </w:rPr>
        <w:t>太渊（</w:t>
      </w:r>
      <w:r w:rsidRPr="00FE2F4D">
        <w:rPr>
          <w:rFonts w:asciiTheme="minorEastAsia" w:eastAsia="DengXian" w:hAnsiTheme="minorEastAsia" w:cs="Calibri"/>
          <w:kern w:val="0"/>
          <w:szCs w:val="24"/>
          <w:lang w:eastAsia="zh-CN"/>
        </w:rPr>
        <w:t>LU9</w:t>
      </w:r>
      <w:r w:rsidRPr="00FE2F4D">
        <w:rPr>
          <w:rFonts w:asciiTheme="minorEastAsia" w:eastAsia="DengXian" w:hAnsiTheme="minorEastAsia" w:cs="Calibri" w:hint="eastAsia"/>
          <w:kern w:val="0"/>
          <w:szCs w:val="24"/>
          <w:lang w:eastAsia="zh-CN"/>
        </w:rPr>
        <w:t>）</w:t>
      </w:r>
      <w:r w:rsidRPr="00FE2F4D">
        <w:rPr>
          <w:rFonts w:asciiTheme="minorEastAsia" w:eastAsia="DengXian" w:hAnsiTheme="minorEastAsia" w:cs="Calibri"/>
          <w:kern w:val="0"/>
          <w:szCs w:val="24"/>
          <w:lang w:eastAsia="zh-CN"/>
        </w:rPr>
        <w:t>:(1)</w:t>
      </w:r>
      <w:r w:rsidRPr="00FE2F4D">
        <w:rPr>
          <w:rFonts w:asciiTheme="minorEastAsia" w:eastAsia="DengXian" w:hAnsiTheme="minorEastAsia" w:cs="Calibri" w:hint="eastAsia"/>
          <w:kern w:val="0"/>
          <w:szCs w:val="24"/>
          <w:lang w:eastAsia="zh-CN"/>
        </w:rPr>
        <w:t>半仰掌</w:t>
      </w:r>
      <w:r w:rsidRPr="00FE2F4D">
        <w:rPr>
          <w:rFonts w:asciiTheme="minorEastAsia" w:eastAsia="DengXian" w:hAnsiTheme="minorEastAsia" w:cs="Calibri"/>
          <w:kern w:val="0"/>
          <w:szCs w:val="24"/>
          <w:lang w:eastAsia="zh-CN"/>
        </w:rPr>
        <w:t>(2)</w:t>
      </w:r>
      <w:r w:rsidRPr="00FE2F4D">
        <w:rPr>
          <w:rFonts w:asciiTheme="minorEastAsia" w:eastAsia="DengXian" w:hAnsiTheme="minorEastAsia" w:cs="Calibri" w:hint="eastAsia"/>
          <w:kern w:val="0"/>
          <w:szCs w:val="24"/>
          <w:lang w:eastAsia="zh-CN"/>
        </w:rPr>
        <w:t>找大拇指后，腕横纹头陷中</w:t>
      </w:r>
      <w:r w:rsidRPr="00FE2F4D">
        <w:rPr>
          <w:rFonts w:asciiTheme="minorEastAsia" w:eastAsia="DengXian" w:hAnsiTheme="minorEastAsia" w:cs="Calibri"/>
          <w:kern w:val="0"/>
          <w:szCs w:val="24"/>
          <w:lang w:eastAsia="zh-CN"/>
        </w:rPr>
        <w:t>(3)</w:t>
      </w:r>
      <w:r w:rsidRPr="00FE2F4D">
        <w:rPr>
          <w:rFonts w:asciiTheme="minorEastAsia" w:eastAsia="DengXian" w:hAnsiTheme="minorEastAsia" w:cs="Calibri" w:hint="eastAsia"/>
          <w:kern w:val="0"/>
          <w:szCs w:val="24"/>
          <w:lang w:eastAsia="zh-CN"/>
        </w:rPr>
        <w:t>当经渠之直下</w:t>
      </w:r>
      <w:r w:rsidRPr="00FE2F4D">
        <w:rPr>
          <w:rFonts w:asciiTheme="minorEastAsia" w:eastAsia="DengXian" w:hAnsiTheme="minorEastAsia" w:cs="Calibri"/>
          <w:kern w:val="0"/>
          <w:szCs w:val="24"/>
          <w:lang w:eastAsia="zh-CN"/>
        </w:rPr>
        <w:t>(4)</w:t>
      </w:r>
      <w:r w:rsidRPr="00FE2F4D">
        <w:rPr>
          <w:rFonts w:asciiTheme="minorEastAsia" w:eastAsia="DengXian" w:hAnsiTheme="minorEastAsia" w:cs="Calibri" w:hint="eastAsia"/>
          <w:kern w:val="0"/>
          <w:szCs w:val="24"/>
          <w:lang w:eastAsia="zh-CN"/>
        </w:rPr>
        <w:t>按之动脉应手，即脉诊之寸部</w:t>
      </w:r>
      <w:r w:rsidRPr="00FE2F4D">
        <w:rPr>
          <w:rFonts w:asciiTheme="minorEastAsia" w:eastAsia="DengXian" w:hAnsiTheme="minorEastAsia" w:cs="Calibri"/>
          <w:kern w:val="0"/>
          <w:szCs w:val="24"/>
          <w:lang w:eastAsia="zh-CN"/>
        </w:rPr>
        <w:t>(5)</w:t>
      </w:r>
      <w:r w:rsidRPr="00FE2F4D">
        <w:rPr>
          <w:rFonts w:asciiTheme="minorEastAsia" w:eastAsia="DengXian" w:hAnsiTheme="minorEastAsia" w:cs="Calibri" w:hint="eastAsia"/>
          <w:kern w:val="0"/>
          <w:szCs w:val="24"/>
          <w:lang w:eastAsia="zh-CN"/>
        </w:rPr>
        <w:t>切之酸楚。</w:t>
      </w:r>
    </w:p>
    <w:p w:rsidR="008F0B2A" w:rsidRPr="008F0B2A" w:rsidRDefault="00FE2F4D" w:rsidP="008F0B2A">
      <w:pPr>
        <w:widowControl/>
        <w:numPr>
          <w:ilvl w:val="0"/>
          <w:numId w:val="16"/>
        </w:numPr>
        <w:spacing w:line="360" w:lineRule="auto"/>
        <w:ind w:left="540"/>
        <w:textAlignment w:val="center"/>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心包经</w:t>
      </w:r>
      <w:r w:rsidRPr="00FE2F4D">
        <w:rPr>
          <w:rFonts w:asciiTheme="minorEastAsia" w:eastAsia="DengXian" w:hAnsiTheme="minorEastAsia" w:cs="Calibri"/>
          <w:kern w:val="0"/>
          <w:szCs w:val="24"/>
          <w:lang w:eastAsia="zh-CN"/>
        </w:rPr>
        <w:t>-</w:t>
      </w:r>
      <w:r w:rsidRPr="00FE2F4D">
        <w:rPr>
          <w:rFonts w:asciiTheme="minorEastAsia" w:eastAsia="DengXian" w:hAnsiTheme="minorEastAsia" w:cs="Calibri" w:hint="eastAsia"/>
          <w:kern w:val="0"/>
          <w:szCs w:val="24"/>
          <w:lang w:eastAsia="zh-CN"/>
        </w:rPr>
        <w:t>大陵（</w:t>
      </w:r>
      <w:r w:rsidRPr="00FE2F4D">
        <w:rPr>
          <w:rFonts w:asciiTheme="minorEastAsia" w:eastAsia="DengXian" w:hAnsiTheme="minorEastAsia" w:cs="Calibri"/>
          <w:kern w:val="0"/>
          <w:szCs w:val="24"/>
          <w:lang w:eastAsia="zh-CN"/>
        </w:rPr>
        <w:t>PC7</w:t>
      </w:r>
      <w:r w:rsidRPr="00FE2F4D">
        <w:rPr>
          <w:rFonts w:asciiTheme="minorEastAsia" w:eastAsia="DengXian" w:hAnsiTheme="minorEastAsia" w:cs="Calibri" w:hint="eastAsia"/>
          <w:kern w:val="0"/>
          <w:szCs w:val="24"/>
          <w:lang w:eastAsia="zh-CN"/>
        </w:rPr>
        <w:t>）：</w:t>
      </w:r>
      <w:r w:rsidRPr="00FE2F4D">
        <w:rPr>
          <w:rFonts w:asciiTheme="minorEastAsia" w:eastAsia="DengXian" w:hAnsiTheme="minorEastAsia" w:cs="Calibri"/>
          <w:kern w:val="0"/>
          <w:szCs w:val="24"/>
          <w:lang w:eastAsia="zh-CN"/>
        </w:rPr>
        <w:t>(1)</w:t>
      </w:r>
      <w:r w:rsidRPr="00FE2F4D">
        <w:rPr>
          <w:rFonts w:asciiTheme="minorEastAsia" w:eastAsia="DengXian" w:hAnsiTheme="minorEastAsia" w:cs="Calibri" w:hint="eastAsia"/>
          <w:kern w:val="0"/>
          <w:szCs w:val="24"/>
          <w:lang w:eastAsia="zh-CN"/>
        </w:rPr>
        <w:t>仰掌</w:t>
      </w:r>
      <w:r w:rsidRPr="00FE2F4D">
        <w:rPr>
          <w:rFonts w:asciiTheme="minorEastAsia" w:eastAsia="DengXian" w:hAnsiTheme="minorEastAsia" w:cs="Calibri"/>
          <w:kern w:val="0"/>
          <w:szCs w:val="24"/>
          <w:lang w:eastAsia="zh-CN"/>
        </w:rPr>
        <w:t>(2)</w:t>
      </w:r>
      <w:r w:rsidRPr="00FE2F4D">
        <w:rPr>
          <w:rFonts w:asciiTheme="minorEastAsia" w:eastAsia="DengXian" w:hAnsiTheme="minorEastAsia" w:cs="Calibri" w:hint="eastAsia"/>
          <w:kern w:val="0"/>
          <w:szCs w:val="24"/>
          <w:lang w:eastAsia="zh-CN"/>
        </w:rPr>
        <w:t>在掌后腕横纹之正中</w:t>
      </w:r>
      <w:r w:rsidRPr="00FE2F4D">
        <w:rPr>
          <w:rFonts w:asciiTheme="minorEastAsia" w:eastAsia="DengXian" w:hAnsiTheme="minorEastAsia" w:cs="Calibri"/>
          <w:kern w:val="0"/>
          <w:szCs w:val="24"/>
          <w:lang w:eastAsia="zh-CN"/>
        </w:rPr>
        <w:t>(3)</w:t>
      </w:r>
      <w:r w:rsidRPr="00FE2F4D">
        <w:rPr>
          <w:rFonts w:asciiTheme="minorEastAsia" w:eastAsia="DengXian" w:hAnsiTheme="minorEastAsia" w:cs="Calibri" w:hint="eastAsia"/>
          <w:kern w:val="0"/>
          <w:szCs w:val="24"/>
          <w:lang w:eastAsia="zh-CN"/>
        </w:rPr>
        <w:t>以中指为直线与腕横纹交点</w:t>
      </w:r>
      <w:r w:rsidRPr="00FE2F4D">
        <w:rPr>
          <w:rFonts w:asciiTheme="minorEastAsia" w:eastAsia="DengXian" w:hAnsiTheme="minorEastAsia" w:cs="Calibri"/>
          <w:kern w:val="0"/>
          <w:szCs w:val="24"/>
          <w:lang w:eastAsia="zh-CN"/>
        </w:rPr>
        <w:t>(4)</w:t>
      </w:r>
      <w:r w:rsidRPr="00FE2F4D">
        <w:rPr>
          <w:rFonts w:asciiTheme="minorEastAsia" w:eastAsia="DengXian" w:hAnsiTheme="minorEastAsia" w:cs="Calibri" w:hint="eastAsia"/>
          <w:kern w:val="0"/>
          <w:szCs w:val="24"/>
          <w:lang w:eastAsia="zh-CN"/>
        </w:rPr>
        <w:t>两骨之间的下方</w:t>
      </w:r>
      <w:r w:rsidRPr="00FE2F4D">
        <w:rPr>
          <w:rFonts w:asciiTheme="minorEastAsia" w:eastAsia="DengXian" w:hAnsiTheme="minorEastAsia" w:cs="Calibri"/>
          <w:kern w:val="0"/>
          <w:szCs w:val="24"/>
          <w:lang w:eastAsia="zh-CN"/>
        </w:rPr>
        <w:t>(5)</w:t>
      </w:r>
      <w:r w:rsidRPr="00FE2F4D">
        <w:rPr>
          <w:rFonts w:asciiTheme="minorEastAsia" w:eastAsia="DengXian" w:hAnsiTheme="minorEastAsia" w:cs="Calibri" w:hint="eastAsia"/>
          <w:kern w:val="0"/>
          <w:szCs w:val="24"/>
          <w:lang w:eastAsia="zh-CN"/>
        </w:rPr>
        <w:t>两筋之间的开始部陷中</w:t>
      </w:r>
      <w:r w:rsidRPr="00FE2F4D">
        <w:rPr>
          <w:rFonts w:asciiTheme="minorEastAsia" w:eastAsia="DengXian" w:hAnsiTheme="minorEastAsia" w:cs="Calibri"/>
          <w:kern w:val="0"/>
          <w:szCs w:val="24"/>
          <w:lang w:eastAsia="zh-CN"/>
        </w:rPr>
        <w:t>(6)</w:t>
      </w:r>
      <w:r w:rsidRPr="00FE2F4D">
        <w:rPr>
          <w:rFonts w:asciiTheme="minorEastAsia" w:eastAsia="DengXian" w:hAnsiTheme="minorEastAsia" w:cs="Calibri" w:hint="eastAsia"/>
          <w:kern w:val="0"/>
          <w:szCs w:val="24"/>
          <w:lang w:eastAsia="zh-CN"/>
        </w:rPr>
        <w:t>掐定穴位，令掌后仰，必觉酸胀。</w:t>
      </w:r>
    </w:p>
    <w:p w:rsidR="008F0B2A" w:rsidRPr="008F0B2A" w:rsidRDefault="00FE2F4D" w:rsidP="008F0B2A">
      <w:pPr>
        <w:widowControl/>
        <w:numPr>
          <w:ilvl w:val="0"/>
          <w:numId w:val="16"/>
        </w:numPr>
        <w:spacing w:line="360" w:lineRule="auto"/>
        <w:ind w:left="540"/>
        <w:textAlignment w:val="center"/>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心经</w:t>
      </w:r>
      <w:r w:rsidRPr="00FE2F4D">
        <w:rPr>
          <w:rFonts w:asciiTheme="minorEastAsia" w:eastAsia="DengXian" w:hAnsiTheme="minorEastAsia" w:cs="Calibri"/>
          <w:kern w:val="0"/>
          <w:szCs w:val="24"/>
          <w:lang w:eastAsia="zh-CN"/>
        </w:rPr>
        <w:t>-</w:t>
      </w:r>
      <w:r w:rsidRPr="00FE2F4D">
        <w:rPr>
          <w:rFonts w:asciiTheme="minorEastAsia" w:eastAsia="DengXian" w:hAnsiTheme="minorEastAsia" w:cs="Calibri" w:hint="eastAsia"/>
          <w:kern w:val="0"/>
          <w:szCs w:val="24"/>
          <w:lang w:eastAsia="zh-CN"/>
        </w:rPr>
        <w:t>神门（</w:t>
      </w:r>
      <w:r w:rsidRPr="00FE2F4D">
        <w:rPr>
          <w:rFonts w:asciiTheme="minorEastAsia" w:eastAsia="DengXian" w:hAnsiTheme="minorEastAsia" w:cs="Calibri"/>
          <w:kern w:val="0"/>
          <w:szCs w:val="24"/>
          <w:lang w:eastAsia="zh-CN"/>
        </w:rPr>
        <w:t>HT7</w:t>
      </w:r>
      <w:r w:rsidRPr="00FE2F4D">
        <w:rPr>
          <w:rFonts w:asciiTheme="minorEastAsia" w:eastAsia="DengXian" w:hAnsiTheme="minorEastAsia" w:cs="Calibri" w:hint="eastAsia"/>
          <w:kern w:val="0"/>
          <w:szCs w:val="24"/>
          <w:lang w:eastAsia="zh-CN"/>
        </w:rPr>
        <w:t>）</w:t>
      </w:r>
      <w:r w:rsidRPr="00FE2F4D">
        <w:rPr>
          <w:rFonts w:asciiTheme="minorEastAsia" w:eastAsia="DengXian" w:hAnsiTheme="minorEastAsia" w:cs="Calibri"/>
          <w:kern w:val="0"/>
          <w:szCs w:val="24"/>
          <w:lang w:eastAsia="zh-CN"/>
        </w:rPr>
        <w:t>:(1)</w:t>
      </w:r>
      <w:r w:rsidRPr="00FE2F4D">
        <w:rPr>
          <w:rFonts w:asciiTheme="minorEastAsia" w:eastAsia="DengXian" w:hAnsiTheme="minorEastAsia" w:cs="Calibri" w:hint="eastAsia"/>
          <w:kern w:val="0"/>
          <w:szCs w:val="24"/>
          <w:lang w:eastAsia="zh-CN"/>
        </w:rPr>
        <w:t>仰掌</w:t>
      </w:r>
      <w:r w:rsidRPr="00FE2F4D">
        <w:rPr>
          <w:rFonts w:asciiTheme="minorEastAsia" w:eastAsia="DengXian" w:hAnsiTheme="minorEastAsia" w:cs="Calibri"/>
          <w:kern w:val="0"/>
          <w:szCs w:val="24"/>
          <w:lang w:eastAsia="zh-CN"/>
        </w:rPr>
        <w:t>(2)</w:t>
      </w:r>
      <w:r w:rsidRPr="00FE2F4D">
        <w:rPr>
          <w:rFonts w:asciiTheme="minorEastAsia" w:eastAsia="DengXian" w:hAnsiTheme="minorEastAsia" w:cs="Calibri" w:hint="eastAsia"/>
          <w:kern w:val="0"/>
          <w:szCs w:val="24"/>
          <w:lang w:eastAsia="zh-CN"/>
        </w:rPr>
        <w:t>穴在掌后瑞骨之端，腕骨与尺骨相接处，内侧凹陷中</w:t>
      </w:r>
      <w:r w:rsidRPr="00FE2F4D">
        <w:rPr>
          <w:rFonts w:asciiTheme="minorEastAsia" w:eastAsia="DengXian" w:hAnsiTheme="minorEastAsia" w:cs="Calibri"/>
          <w:kern w:val="0"/>
          <w:szCs w:val="24"/>
          <w:lang w:eastAsia="zh-CN"/>
        </w:rPr>
        <w:t>(3)</w:t>
      </w:r>
      <w:r w:rsidRPr="00FE2F4D">
        <w:rPr>
          <w:rFonts w:asciiTheme="minorEastAsia" w:eastAsia="DengXian" w:hAnsiTheme="minorEastAsia" w:cs="Calibri" w:hint="eastAsia"/>
          <w:kern w:val="0"/>
          <w:szCs w:val="24"/>
          <w:lang w:eastAsia="zh-CN"/>
        </w:rPr>
        <w:t>阴郄下五分</w:t>
      </w:r>
      <w:r w:rsidRPr="00FE2F4D">
        <w:rPr>
          <w:rFonts w:asciiTheme="minorEastAsia" w:eastAsia="DengXian" w:hAnsiTheme="minorEastAsia" w:cs="Calibri"/>
          <w:kern w:val="0"/>
          <w:szCs w:val="24"/>
          <w:lang w:eastAsia="zh-CN"/>
        </w:rPr>
        <w:t>(4)</w:t>
      </w:r>
      <w:r w:rsidRPr="00FE2F4D">
        <w:rPr>
          <w:rFonts w:asciiTheme="minorEastAsia" w:eastAsia="DengXian" w:hAnsiTheme="minorEastAsia" w:cs="Calibri" w:hint="eastAsia"/>
          <w:kern w:val="0"/>
          <w:szCs w:val="24"/>
          <w:lang w:eastAsia="zh-CN"/>
        </w:rPr>
        <w:t>与阳谷穴中隔一条筋。</w:t>
      </w:r>
    </w:p>
    <w:p w:rsidR="008F0B2A" w:rsidRPr="008F0B2A" w:rsidRDefault="00FE2F4D" w:rsidP="008F0B2A">
      <w:pPr>
        <w:widowControl/>
        <w:numPr>
          <w:ilvl w:val="0"/>
          <w:numId w:val="16"/>
        </w:numPr>
        <w:spacing w:line="360" w:lineRule="auto"/>
        <w:ind w:left="540"/>
        <w:textAlignment w:val="center"/>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小肠经</w:t>
      </w:r>
      <w:r w:rsidRPr="00FE2F4D">
        <w:rPr>
          <w:rFonts w:asciiTheme="minorEastAsia" w:eastAsia="DengXian" w:hAnsiTheme="minorEastAsia" w:cs="Calibri"/>
          <w:kern w:val="0"/>
          <w:szCs w:val="24"/>
          <w:lang w:eastAsia="zh-CN"/>
        </w:rPr>
        <w:t>-</w:t>
      </w:r>
      <w:r w:rsidRPr="00FE2F4D">
        <w:rPr>
          <w:rFonts w:asciiTheme="minorEastAsia" w:eastAsia="DengXian" w:hAnsiTheme="minorEastAsia" w:cs="Calibri" w:hint="eastAsia"/>
          <w:kern w:val="0"/>
          <w:szCs w:val="24"/>
          <w:lang w:eastAsia="zh-CN"/>
        </w:rPr>
        <w:t>腕骨（</w:t>
      </w:r>
      <w:r w:rsidRPr="00FE2F4D">
        <w:rPr>
          <w:rFonts w:asciiTheme="minorEastAsia" w:eastAsia="DengXian" w:hAnsiTheme="minorEastAsia" w:cs="Calibri"/>
          <w:kern w:val="0"/>
          <w:szCs w:val="24"/>
          <w:lang w:eastAsia="zh-CN"/>
        </w:rPr>
        <w:t>SI4</w:t>
      </w:r>
      <w:r w:rsidRPr="00FE2F4D">
        <w:rPr>
          <w:rFonts w:asciiTheme="minorEastAsia" w:eastAsia="DengXian" w:hAnsiTheme="minorEastAsia" w:cs="Calibri" w:hint="eastAsia"/>
          <w:kern w:val="0"/>
          <w:szCs w:val="24"/>
          <w:lang w:eastAsia="zh-CN"/>
        </w:rPr>
        <w:t>）</w:t>
      </w:r>
      <w:r w:rsidRPr="00FE2F4D">
        <w:rPr>
          <w:rFonts w:asciiTheme="minorEastAsia" w:eastAsia="DengXian" w:hAnsiTheme="minorEastAsia" w:cs="Calibri"/>
          <w:kern w:val="0"/>
          <w:szCs w:val="24"/>
          <w:lang w:eastAsia="zh-CN"/>
        </w:rPr>
        <w:t>:(1)</w:t>
      </w:r>
      <w:r w:rsidRPr="00FE2F4D">
        <w:rPr>
          <w:rFonts w:asciiTheme="minorEastAsia" w:eastAsia="DengXian" w:hAnsiTheme="minorEastAsia" w:cs="Calibri" w:hint="eastAsia"/>
          <w:kern w:val="0"/>
          <w:szCs w:val="24"/>
          <w:lang w:eastAsia="zh-CN"/>
        </w:rPr>
        <w:t>握拳向内取之</w:t>
      </w:r>
      <w:r w:rsidRPr="00FE2F4D">
        <w:rPr>
          <w:rFonts w:asciiTheme="minorEastAsia" w:eastAsia="DengXian" w:hAnsiTheme="minorEastAsia" w:cs="Calibri"/>
          <w:kern w:val="0"/>
          <w:szCs w:val="24"/>
          <w:lang w:eastAsia="zh-CN"/>
        </w:rPr>
        <w:t>(2)</w:t>
      </w:r>
      <w:r w:rsidRPr="00FE2F4D">
        <w:rPr>
          <w:rFonts w:asciiTheme="minorEastAsia" w:eastAsia="DengXian" w:hAnsiTheme="minorEastAsia" w:cs="Calibri" w:hint="eastAsia"/>
          <w:kern w:val="0"/>
          <w:szCs w:val="24"/>
          <w:lang w:eastAsia="zh-CN"/>
        </w:rPr>
        <w:t>在第五掌骨与钩状骨之间</w:t>
      </w:r>
      <w:r w:rsidRPr="00FE2F4D">
        <w:rPr>
          <w:rFonts w:asciiTheme="minorEastAsia" w:eastAsia="DengXian" w:hAnsiTheme="minorEastAsia" w:cs="Calibri"/>
          <w:kern w:val="0"/>
          <w:szCs w:val="24"/>
          <w:lang w:eastAsia="zh-CN"/>
        </w:rPr>
        <w:t>(3)</w:t>
      </w:r>
      <w:r w:rsidRPr="00FE2F4D">
        <w:rPr>
          <w:rFonts w:asciiTheme="minorEastAsia" w:eastAsia="DengXian" w:hAnsiTheme="minorEastAsia" w:cs="Calibri" w:hint="eastAsia"/>
          <w:kern w:val="0"/>
          <w:szCs w:val="24"/>
          <w:lang w:eastAsia="zh-CN"/>
        </w:rPr>
        <w:t>此穴上下外三方为骨，内有一筋，陷中是穴。</w:t>
      </w:r>
    </w:p>
    <w:p w:rsidR="008F0B2A" w:rsidRPr="008F0B2A" w:rsidRDefault="00FE2F4D" w:rsidP="008F0B2A">
      <w:pPr>
        <w:widowControl/>
        <w:numPr>
          <w:ilvl w:val="0"/>
          <w:numId w:val="16"/>
        </w:numPr>
        <w:spacing w:line="360" w:lineRule="auto"/>
        <w:ind w:left="540"/>
        <w:textAlignment w:val="center"/>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三焦经</w:t>
      </w:r>
      <w:r w:rsidRPr="00FE2F4D">
        <w:rPr>
          <w:rFonts w:asciiTheme="minorEastAsia" w:eastAsia="DengXian" w:hAnsiTheme="minorEastAsia" w:cs="Calibri"/>
          <w:kern w:val="0"/>
          <w:szCs w:val="24"/>
          <w:lang w:eastAsia="zh-CN"/>
        </w:rPr>
        <w:t>-</w:t>
      </w:r>
      <w:r w:rsidRPr="00FE2F4D">
        <w:rPr>
          <w:rFonts w:asciiTheme="minorEastAsia" w:eastAsia="DengXian" w:hAnsiTheme="minorEastAsia" w:cs="Calibri" w:hint="eastAsia"/>
          <w:kern w:val="0"/>
          <w:szCs w:val="24"/>
          <w:lang w:eastAsia="zh-CN"/>
        </w:rPr>
        <w:t>阳池（</w:t>
      </w:r>
      <w:r w:rsidRPr="00FE2F4D">
        <w:rPr>
          <w:rFonts w:asciiTheme="minorEastAsia" w:eastAsia="DengXian" w:hAnsiTheme="minorEastAsia" w:cs="Calibri"/>
          <w:kern w:val="0"/>
          <w:szCs w:val="24"/>
          <w:lang w:eastAsia="zh-CN"/>
        </w:rPr>
        <w:t>TE4)</w:t>
      </w:r>
      <w:r w:rsidRPr="00FE2F4D">
        <w:rPr>
          <w:rFonts w:asciiTheme="minorEastAsia" w:eastAsia="DengXian" w:hAnsiTheme="minorEastAsia" w:cs="Calibri" w:hint="eastAsia"/>
          <w:kern w:val="0"/>
          <w:szCs w:val="24"/>
          <w:lang w:eastAsia="zh-CN"/>
        </w:rPr>
        <w:t>：</w:t>
      </w:r>
      <w:r w:rsidRPr="00FE2F4D">
        <w:rPr>
          <w:rFonts w:asciiTheme="minorEastAsia" w:eastAsia="DengXian" w:hAnsiTheme="minorEastAsia" w:cs="Calibri"/>
          <w:kern w:val="0"/>
          <w:szCs w:val="24"/>
          <w:lang w:eastAsia="zh-CN"/>
        </w:rPr>
        <w:t>(1)</w:t>
      </w:r>
      <w:r w:rsidRPr="00FE2F4D">
        <w:rPr>
          <w:rFonts w:asciiTheme="minorEastAsia" w:eastAsia="DengXian" w:hAnsiTheme="minorEastAsia" w:cs="Calibri" w:hint="eastAsia"/>
          <w:kern w:val="0"/>
          <w:szCs w:val="24"/>
          <w:lang w:eastAsia="zh-CN"/>
        </w:rPr>
        <w:t>伏掌</w:t>
      </w:r>
      <w:r w:rsidRPr="00FE2F4D">
        <w:rPr>
          <w:rFonts w:asciiTheme="minorEastAsia" w:eastAsia="DengXian" w:hAnsiTheme="minorEastAsia" w:cs="Calibri"/>
          <w:kern w:val="0"/>
          <w:szCs w:val="24"/>
          <w:lang w:eastAsia="zh-CN"/>
        </w:rPr>
        <w:t>(2)</w:t>
      </w:r>
      <w:r w:rsidRPr="00FE2F4D">
        <w:rPr>
          <w:rFonts w:asciiTheme="minorEastAsia" w:eastAsia="DengXian" w:hAnsiTheme="minorEastAsia" w:cs="Calibri" w:hint="eastAsia"/>
          <w:kern w:val="0"/>
          <w:szCs w:val="24"/>
          <w:lang w:eastAsia="zh-CN"/>
        </w:rPr>
        <w:t>第四掌骨上端横纹陷中</w:t>
      </w:r>
      <w:r w:rsidRPr="00FE2F4D">
        <w:rPr>
          <w:rFonts w:asciiTheme="minorEastAsia" w:eastAsia="DengXian" w:hAnsiTheme="minorEastAsia" w:cs="Calibri"/>
          <w:kern w:val="0"/>
          <w:szCs w:val="24"/>
          <w:lang w:eastAsia="zh-CN"/>
        </w:rPr>
        <w:t>(3)</w:t>
      </w:r>
      <w:r w:rsidRPr="00FE2F4D">
        <w:rPr>
          <w:rFonts w:asciiTheme="minorEastAsia" w:eastAsia="DengXian" w:hAnsiTheme="minorEastAsia" w:cs="Calibri" w:hint="eastAsia"/>
          <w:kern w:val="0"/>
          <w:szCs w:val="24"/>
          <w:lang w:eastAsia="zh-CN"/>
        </w:rPr>
        <w:t>腕关节背面中央</w:t>
      </w:r>
      <w:r w:rsidRPr="00FE2F4D">
        <w:rPr>
          <w:rFonts w:asciiTheme="minorEastAsia" w:eastAsia="DengXian" w:hAnsiTheme="minorEastAsia" w:cs="Calibri"/>
          <w:kern w:val="0"/>
          <w:szCs w:val="24"/>
          <w:lang w:eastAsia="zh-CN"/>
        </w:rPr>
        <w:t>(4)</w:t>
      </w:r>
      <w:r w:rsidRPr="00FE2F4D">
        <w:rPr>
          <w:rFonts w:asciiTheme="minorEastAsia" w:eastAsia="DengXian" w:hAnsiTheme="minorEastAsia" w:cs="Calibri" w:hint="eastAsia"/>
          <w:kern w:val="0"/>
          <w:szCs w:val="24"/>
          <w:lang w:eastAsia="zh-CN"/>
        </w:rPr>
        <w:t>上为四指下为尺骨头</w:t>
      </w:r>
      <w:r w:rsidRPr="00FE2F4D">
        <w:rPr>
          <w:rFonts w:asciiTheme="minorEastAsia" w:eastAsia="DengXian" w:hAnsiTheme="minorEastAsia" w:cs="Calibri"/>
          <w:kern w:val="0"/>
          <w:szCs w:val="24"/>
          <w:lang w:eastAsia="zh-CN"/>
        </w:rPr>
        <w:t>(5)</w:t>
      </w:r>
      <w:r w:rsidRPr="00FE2F4D">
        <w:rPr>
          <w:rFonts w:asciiTheme="minorEastAsia" w:eastAsia="DengXian" w:hAnsiTheme="minorEastAsia" w:cs="Calibri" w:hint="eastAsia"/>
          <w:kern w:val="0"/>
          <w:szCs w:val="24"/>
          <w:lang w:eastAsia="zh-CN"/>
        </w:rPr>
        <w:t>仰其指掌则穴位明显</w:t>
      </w:r>
      <w:r w:rsidRPr="00FE2F4D">
        <w:rPr>
          <w:rFonts w:asciiTheme="minorEastAsia" w:eastAsia="DengXian" w:hAnsiTheme="minorEastAsia" w:cs="Calibri"/>
          <w:kern w:val="0"/>
          <w:szCs w:val="24"/>
          <w:lang w:eastAsia="zh-CN"/>
        </w:rPr>
        <w:t>(6)</w:t>
      </w:r>
      <w:r w:rsidRPr="00FE2F4D">
        <w:rPr>
          <w:rFonts w:asciiTheme="minorEastAsia" w:eastAsia="DengXian" w:hAnsiTheme="minorEastAsia" w:cs="Calibri" w:hint="eastAsia"/>
          <w:kern w:val="0"/>
          <w:szCs w:val="24"/>
          <w:lang w:eastAsia="zh-CN"/>
        </w:rPr>
        <w:t>掐住穴位，向左右切按，必觉胀痛。</w:t>
      </w:r>
    </w:p>
    <w:p w:rsidR="008F0B2A" w:rsidRPr="008F0B2A" w:rsidRDefault="00FE2F4D" w:rsidP="008F0B2A">
      <w:pPr>
        <w:widowControl/>
        <w:numPr>
          <w:ilvl w:val="0"/>
          <w:numId w:val="16"/>
        </w:numPr>
        <w:spacing w:line="360" w:lineRule="auto"/>
        <w:ind w:left="540"/>
        <w:textAlignment w:val="center"/>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大肠经</w:t>
      </w:r>
      <w:r w:rsidRPr="00FE2F4D">
        <w:rPr>
          <w:rFonts w:asciiTheme="minorEastAsia" w:eastAsia="DengXian" w:hAnsiTheme="minorEastAsia" w:cs="Calibri"/>
          <w:kern w:val="0"/>
          <w:szCs w:val="24"/>
          <w:lang w:eastAsia="zh-CN"/>
        </w:rPr>
        <w:t>-</w:t>
      </w:r>
      <w:r w:rsidRPr="00FE2F4D">
        <w:rPr>
          <w:rFonts w:asciiTheme="minorEastAsia" w:eastAsia="DengXian" w:hAnsiTheme="minorEastAsia" w:cs="Calibri" w:hint="eastAsia"/>
          <w:kern w:val="0"/>
          <w:szCs w:val="24"/>
          <w:lang w:eastAsia="zh-CN"/>
        </w:rPr>
        <w:t>阳溪（</w:t>
      </w:r>
      <w:r w:rsidRPr="00FE2F4D">
        <w:rPr>
          <w:rFonts w:asciiTheme="minorEastAsia" w:eastAsia="DengXian" w:hAnsiTheme="minorEastAsia" w:cs="Calibri"/>
          <w:kern w:val="0"/>
          <w:szCs w:val="24"/>
          <w:lang w:eastAsia="zh-CN"/>
        </w:rPr>
        <w:t>LI5</w:t>
      </w:r>
      <w:r w:rsidRPr="00FE2F4D">
        <w:rPr>
          <w:rFonts w:asciiTheme="minorEastAsia" w:eastAsia="DengXian" w:hAnsiTheme="minorEastAsia" w:cs="Calibri" w:hint="eastAsia"/>
          <w:kern w:val="0"/>
          <w:szCs w:val="24"/>
          <w:lang w:eastAsia="zh-CN"/>
        </w:rPr>
        <w:t>）</w:t>
      </w:r>
      <w:r w:rsidRPr="00FE2F4D">
        <w:rPr>
          <w:rFonts w:asciiTheme="minorEastAsia" w:eastAsia="DengXian" w:hAnsiTheme="minorEastAsia" w:cs="Calibri"/>
          <w:kern w:val="0"/>
          <w:szCs w:val="24"/>
          <w:lang w:eastAsia="zh-CN"/>
        </w:rPr>
        <w:t>:(1)</w:t>
      </w:r>
      <w:r w:rsidRPr="00FE2F4D">
        <w:rPr>
          <w:rFonts w:asciiTheme="minorEastAsia" w:eastAsia="DengXian" w:hAnsiTheme="minorEastAsia" w:cs="Calibri" w:hint="eastAsia"/>
          <w:kern w:val="0"/>
          <w:szCs w:val="24"/>
          <w:lang w:eastAsia="zh-CN"/>
        </w:rPr>
        <w:t>握拳侧置于合谷穴直上一寸二分部位，陷中取之</w:t>
      </w:r>
      <w:r w:rsidRPr="00FE2F4D">
        <w:rPr>
          <w:rFonts w:asciiTheme="minorEastAsia" w:eastAsia="DengXian" w:hAnsiTheme="minorEastAsia" w:cs="Calibri"/>
          <w:kern w:val="0"/>
          <w:szCs w:val="24"/>
          <w:lang w:eastAsia="zh-CN"/>
        </w:rPr>
        <w:t>(2)</w:t>
      </w:r>
      <w:r w:rsidRPr="00FE2F4D">
        <w:rPr>
          <w:rFonts w:asciiTheme="minorEastAsia" w:eastAsia="DengXian" w:hAnsiTheme="minorEastAsia" w:cs="Calibri" w:hint="eastAsia"/>
          <w:kern w:val="0"/>
          <w:szCs w:val="24"/>
          <w:lang w:eastAsia="zh-CN"/>
        </w:rPr>
        <w:t>将拇食二指伸直，拇指上翘，在歧骨后方现深凹处是穴</w:t>
      </w:r>
      <w:r w:rsidRPr="00FE2F4D">
        <w:rPr>
          <w:rFonts w:asciiTheme="minorEastAsia" w:eastAsia="DengXian" w:hAnsiTheme="minorEastAsia" w:cs="Calibri"/>
          <w:kern w:val="0"/>
          <w:szCs w:val="24"/>
          <w:lang w:eastAsia="zh-CN"/>
        </w:rPr>
        <w:t>(3)</w:t>
      </w:r>
      <w:r w:rsidRPr="00FE2F4D">
        <w:rPr>
          <w:rFonts w:asciiTheme="minorEastAsia" w:eastAsia="DengXian" w:hAnsiTheme="minorEastAsia" w:cs="Calibri" w:hint="eastAsia"/>
          <w:kern w:val="0"/>
          <w:szCs w:val="24"/>
          <w:lang w:eastAsia="zh-CN"/>
        </w:rPr>
        <w:t>当第一掌骨之后端，按之极酸楚。</w:t>
      </w:r>
    </w:p>
    <w:p w:rsidR="008F0B2A" w:rsidRPr="008F0B2A" w:rsidRDefault="00FE2F4D" w:rsidP="008F0B2A">
      <w:pPr>
        <w:widowControl/>
        <w:numPr>
          <w:ilvl w:val="0"/>
          <w:numId w:val="16"/>
        </w:numPr>
        <w:spacing w:line="360" w:lineRule="auto"/>
        <w:ind w:left="540"/>
        <w:textAlignment w:val="center"/>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脾经</w:t>
      </w:r>
      <w:r w:rsidRPr="00FE2F4D">
        <w:rPr>
          <w:rFonts w:asciiTheme="minorEastAsia" w:eastAsia="DengXian" w:hAnsiTheme="minorEastAsia" w:cs="Calibri"/>
          <w:kern w:val="0"/>
          <w:szCs w:val="24"/>
          <w:lang w:eastAsia="zh-CN"/>
        </w:rPr>
        <w:t>-</w:t>
      </w:r>
      <w:r w:rsidRPr="00FE2F4D">
        <w:rPr>
          <w:rFonts w:asciiTheme="minorEastAsia" w:eastAsia="DengXian" w:hAnsiTheme="minorEastAsia" w:cs="Calibri" w:hint="eastAsia"/>
          <w:kern w:val="0"/>
          <w:szCs w:val="24"/>
          <w:lang w:eastAsia="zh-CN"/>
        </w:rPr>
        <w:t>太白（</w:t>
      </w:r>
      <w:r w:rsidRPr="00FE2F4D">
        <w:rPr>
          <w:rFonts w:asciiTheme="minorEastAsia" w:eastAsia="DengXian" w:hAnsiTheme="minorEastAsia" w:cs="Calibri"/>
          <w:kern w:val="0"/>
          <w:szCs w:val="24"/>
          <w:lang w:eastAsia="zh-CN"/>
        </w:rPr>
        <w:t>SP3</w:t>
      </w:r>
      <w:r w:rsidRPr="00FE2F4D">
        <w:rPr>
          <w:rFonts w:asciiTheme="minorEastAsia" w:eastAsia="DengXian" w:hAnsiTheme="minorEastAsia" w:cs="Calibri" w:hint="eastAsia"/>
          <w:kern w:val="0"/>
          <w:szCs w:val="24"/>
          <w:lang w:eastAsia="zh-CN"/>
        </w:rPr>
        <w:t>）</w:t>
      </w:r>
      <w:r w:rsidRPr="00FE2F4D">
        <w:rPr>
          <w:rFonts w:asciiTheme="minorEastAsia" w:eastAsia="DengXian" w:hAnsiTheme="minorEastAsia" w:cs="Calibri"/>
          <w:kern w:val="0"/>
          <w:szCs w:val="24"/>
          <w:lang w:eastAsia="zh-CN"/>
        </w:rPr>
        <w:t>:(1)</w:t>
      </w:r>
      <w:r w:rsidRPr="00FE2F4D">
        <w:rPr>
          <w:rFonts w:asciiTheme="minorEastAsia" w:eastAsia="DengXian" w:hAnsiTheme="minorEastAsia" w:cs="Calibri" w:hint="eastAsia"/>
          <w:kern w:val="0"/>
          <w:szCs w:val="24"/>
          <w:lang w:eastAsia="zh-CN"/>
        </w:rPr>
        <w:t>仰卧伸足</w:t>
      </w:r>
      <w:r w:rsidRPr="00FE2F4D">
        <w:rPr>
          <w:rFonts w:asciiTheme="minorEastAsia" w:eastAsia="DengXian" w:hAnsiTheme="minorEastAsia" w:cs="Calibri"/>
          <w:kern w:val="0"/>
          <w:szCs w:val="24"/>
          <w:lang w:eastAsia="zh-CN"/>
        </w:rPr>
        <w:t>(2)</w:t>
      </w:r>
      <w:r w:rsidRPr="00FE2F4D">
        <w:rPr>
          <w:rFonts w:asciiTheme="minorEastAsia" w:eastAsia="DengXian" w:hAnsiTheme="minorEastAsia" w:cs="Calibri" w:hint="eastAsia"/>
          <w:kern w:val="0"/>
          <w:szCs w:val="24"/>
          <w:lang w:eastAsia="zh-CN"/>
        </w:rPr>
        <w:t>足拇指第二节末端与掌骨相接之闻名为核骨</w:t>
      </w:r>
      <w:r w:rsidRPr="00FE2F4D">
        <w:rPr>
          <w:rFonts w:asciiTheme="minorEastAsia" w:eastAsia="DengXian" w:hAnsiTheme="minorEastAsia" w:cs="Calibri"/>
          <w:kern w:val="0"/>
          <w:szCs w:val="24"/>
          <w:lang w:eastAsia="zh-CN"/>
        </w:rPr>
        <w:t>(3)</w:t>
      </w:r>
      <w:r w:rsidRPr="00FE2F4D">
        <w:rPr>
          <w:rFonts w:asciiTheme="minorEastAsia" w:eastAsia="DengXian" w:hAnsiTheme="minorEastAsia" w:cs="Calibri" w:hint="eastAsia"/>
          <w:kern w:val="0"/>
          <w:szCs w:val="24"/>
          <w:lang w:eastAsia="zh-CN"/>
        </w:rPr>
        <w:t>其后下方当赤白肉际陷中是穴。</w:t>
      </w:r>
    </w:p>
    <w:p w:rsidR="008F0B2A" w:rsidRPr="008F0B2A" w:rsidRDefault="00FE2F4D" w:rsidP="008F0B2A">
      <w:pPr>
        <w:widowControl/>
        <w:numPr>
          <w:ilvl w:val="0"/>
          <w:numId w:val="16"/>
        </w:numPr>
        <w:spacing w:line="360" w:lineRule="auto"/>
        <w:ind w:left="540"/>
        <w:textAlignment w:val="center"/>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肝经</w:t>
      </w:r>
      <w:r w:rsidRPr="00FE2F4D">
        <w:rPr>
          <w:rFonts w:asciiTheme="minorEastAsia" w:eastAsia="DengXian" w:hAnsiTheme="minorEastAsia" w:cs="Calibri"/>
          <w:kern w:val="0"/>
          <w:szCs w:val="24"/>
          <w:lang w:eastAsia="zh-CN"/>
        </w:rPr>
        <w:t>-</w:t>
      </w:r>
      <w:r w:rsidRPr="00FE2F4D">
        <w:rPr>
          <w:rFonts w:asciiTheme="minorEastAsia" w:eastAsia="DengXian" w:hAnsiTheme="minorEastAsia" w:cs="Calibri" w:hint="eastAsia"/>
          <w:kern w:val="0"/>
          <w:szCs w:val="24"/>
          <w:lang w:eastAsia="zh-CN"/>
        </w:rPr>
        <w:t>太冲（</w:t>
      </w:r>
      <w:r w:rsidRPr="00FE2F4D">
        <w:rPr>
          <w:rFonts w:asciiTheme="minorEastAsia" w:eastAsia="DengXian" w:hAnsiTheme="minorEastAsia" w:cs="Calibri"/>
          <w:kern w:val="0"/>
          <w:szCs w:val="24"/>
          <w:lang w:eastAsia="zh-CN"/>
        </w:rPr>
        <w:t>LR3</w:t>
      </w:r>
      <w:r w:rsidRPr="00FE2F4D">
        <w:rPr>
          <w:rFonts w:asciiTheme="minorEastAsia" w:eastAsia="DengXian" w:hAnsiTheme="minorEastAsia" w:cs="Calibri" w:hint="eastAsia"/>
          <w:kern w:val="0"/>
          <w:szCs w:val="24"/>
          <w:lang w:eastAsia="zh-CN"/>
        </w:rPr>
        <w:t>）：</w:t>
      </w:r>
      <w:r w:rsidRPr="00FE2F4D">
        <w:rPr>
          <w:rFonts w:asciiTheme="minorEastAsia" w:eastAsia="DengXian" w:hAnsiTheme="minorEastAsia" w:cs="Calibri"/>
          <w:kern w:val="0"/>
          <w:szCs w:val="24"/>
          <w:lang w:eastAsia="zh-CN"/>
        </w:rPr>
        <w:t>(1)</w:t>
      </w:r>
      <w:r w:rsidRPr="00FE2F4D">
        <w:rPr>
          <w:rFonts w:asciiTheme="minorEastAsia" w:eastAsia="DengXian" w:hAnsiTheme="minorEastAsia" w:cs="Calibri" w:hint="eastAsia"/>
          <w:kern w:val="0"/>
          <w:szCs w:val="24"/>
          <w:lang w:eastAsia="zh-CN"/>
        </w:rPr>
        <w:t>正坐或卧</w:t>
      </w:r>
      <w:r w:rsidRPr="00FE2F4D">
        <w:rPr>
          <w:rFonts w:asciiTheme="minorEastAsia" w:eastAsia="DengXian" w:hAnsiTheme="minorEastAsia" w:cs="Calibri"/>
          <w:kern w:val="0"/>
          <w:szCs w:val="24"/>
          <w:lang w:eastAsia="zh-CN"/>
        </w:rPr>
        <w:t>(2)</w:t>
      </w:r>
      <w:r w:rsidRPr="00FE2F4D">
        <w:rPr>
          <w:rFonts w:asciiTheme="minorEastAsia" w:eastAsia="DengXian" w:hAnsiTheme="minorEastAsia" w:cs="Calibri" w:hint="eastAsia"/>
          <w:kern w:val="0"/>
          <w:szCs w:val="24"/>
          <w:lang w:eastAsia="zh-CN"/>
        </w:rPr>
        <w:t>足大趾外侧，指缝上二寸间，歧骨</w:t>
      </w:r>
      <w:r w:rsidRPr="00FE2F4D">
        <w:rPr>
          <w:rFonts w:asciiTheme="minorEastAsia" w:eastAsia="DengXian" w:hAnsiTheme="minorEastAsia" w:cs="Calibri"/>
          <w:kern w:val="0"/>
          <w:szCs w:val="24"/>
          <w:lang w:eastAsia="zh-CN"/>
        </w:rPr>
        <w:t xml:space="preserve">  </w:t>
      </w:r>
      <w:r w:rsidRPr="00FE2F4D">
        <w:rPr>
          <w:rFonts w:asciiTheme="minorEastAsia" w:eastAsia="DengXian" w:hAnsiTheme="minorEastAsia" w:cs="Calibri" w:hint="eastAsia"/>
          <w:kern w:val="0"/>
          <w:szCs w:val="24"/>
          <w:lang w:eastAsia="zh-CN"/>
        </w:rPr>
        <w:t>间，动脉应手陷中</w:t>
      </w:r>
      <w:r w:rsidRPr="00FE2F4D">
        <w:rPr>
          <w:rFonts w:asciiTheme="minorEastAsia" w:eastAsia="DengXian" w:hAnsiTheme="minorEastAsia" w:cs="Calibri"/>
          <w:kern w:val="0"/>
          <w:szCs w:val="24"/>
          <w:lang w:eastAsia="zh-CN"/>
        </w:rPr>
        <w:t>(3)</w:t>
      </w:r>
      <w:r w:rsidRPr="00FE2F4D">
        <w:rPr>
          <w:rFonts w:asciiTheme="minorEastAsia" w:eastAsia="DengXian" w:hAnsiTheme="minorEastAsia" w:cs="Calibri" w:hint="eastAsia"/>
          <w:kern w:val="0"/>
          <w:szCs w:val="24"/>
          <w:lang w:eastAsia="zh-CN"/>
        </w:rPr>
        <w:t>从大趾与次趾之间，循指缝往上，循压至尽处是穴</w:t>
      </w:r>
      <w:r w:rsidRPr="00FE2F4D">
        <w:rPr>
          <w:rFonts w:asciiTheme="minorEastAsia" w:eastAsia="DengXian" w:hAnsiTheme="minorEastAsia" w:cs="Calibri"/>
          <w:kern w:val="0"/>
          <w:szCs w:val="24"/>
          <w:lang w:eastAsia="zh-CN"/>
        </w:rPr>
        <w:t>(4)</w:t>
      </w:r>
      <w:r w:rsidRPr="00FE2F4D">
        <w:rPr>
          <w:rFonts w:asciiTheme="minorEastAsia" w:eastAsia="DengXian" w:hAnsiTheme="minorEastAsia" w:cs="Calibri" w:hint="eastAsia"/>
          <w:kern w:val="0"/>
          <w:szCs w:val="24"/>
          <w:lang w:eastAsia="zh-CN"/>
        </w:rPr>
        <w:t>去行间一寸五分</w:t>
      </w:r>
      <w:r w:rsidRPr="00FE2F4D">
        <w:rPr>
          <w:rFonts w:asciiTheme="minorEastAsia" w:eastAsia="DengXian" w:hAnsiTheme="minorEastAsia" w:cs="Calibri"/>
          <w:kern w:val="0"/>
          <w:szCs w:val="24"/>
          <w:lang w:eastAsia="zh-CN"/>
        </w:rPr>
        <w:t>(5)</w:t>
      </w:r>
      <w:r w:rsidRPr="00FE2F4D">
        <w:rPr>
          <w:rFonts w:asciiTheme="minorEastAsia" w:eastAsia="DengXian" w:hAnsiTheme="minorEastAsia" w:cs="Calibri" w:hint="eastAsia"/>
          <w:kern w:val="0"/>
          <w:szCs w:val="24"/>
          <w:lang w:eastAsia="zh-CN"/>
        </w:rPr>
        <w:t>此处虽有动脉，并不显著，按之酸胀</w:t>
      </w:r>
      <w:r w:rsidRPr="00FE2F4D">
        <w:rPr>
          <w:rFonts w:asciiTheme="minorEastAsia" w:eastAsia="DengXian" w:hAnsiTheme="minorEastAsia" w:cs="Calibri"/>
          <w:kern w:val="0"/>
          <w:szCs w:val="24"/>
          <w:lang w:eastAsia="zh-CN"/>
        </w:rPr>
        <w:t>(6)</w:t>
      </w:r>
      <w:r w:rsidRPr="00FE2F4D">
        <w:rPr>
          <w:rFonts w:asciiTheme="minorEastAsia" w:eastAsia="DengXian" w:hAnsiTheme="minorEastAsia" w:cs="Calibri" w:hint="eastAsia"/>
          <w:kern w:val="0"/>
          <w:szCs w:val="24"/>
          <w:lang w:eastAsia="zh-CN"/>
        </w:rPr>
        <w:t>若由此向上，稍外斜取寸许，即胃经之冲阳穴，即有动脉应手矣（冲阳在第二、第三跖骨之间）。</w:t>
      </w:r>
    </w:p>
    <w:p w:rsidR="008F0B2A" w:rsidRPr="008F0B2A" w:rsidRDefault="00FE2F4D" w:rsidP="008F0B2A">
      <w:pPr>
        <w:widowControl/>
        <w:numPr>
          <w:ilvl w:val="0"/>
          <w:numId w:val="16"/>
        </w:numPr>
        <w:spacing w:line="360" w:lineRule="auto"/>
        <w:ind w:left="540"/>
        <w:textAlignment w:val="center"/>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肾经</w:t>
      </w:r>
      <w:r w:rsidRPr="00FE2F4D">
        <w:rPr>
          <w:rFonts w:asciiTheme="minorEastAsia" w:eastAsia="DengXian" w:hAnsiTheme="minorEastAsia" w:cs="Calibri"/>
          <w:kern w:val="0"/>
          <w:szCs w:val="24"/>
          <w:lang w:eastAsia="zh-CN"/>
        </w:rPr>
        <w:t>-</w:t>
      </w:r>
      <w:r w:rsidRPr="00FE2F4D">
        <w:rPr>
          <w:rFonts w:asciiTheme="minorEastAsia" w:eastAsia="DengXian" w:hAnsiTheme="minorEastAsia" w:cs="Calibri" w:hint="eastAsia"/>
          <w:kern w:val="0"/>
          <w:szCs w:val="24"/>
          <w:lang w:eastAsia="zh-CN"/>
        </w:rPr>
        <w:t>大钟（</w:t>
      </w:r>
      <w:r w:rsidRPr="00FE2F4D">
        <w:rPr>
          <w:rFonts w:asciiTheme="minorEastAsia" w:eastAsia="DengXian" w:hAnsiTheme="minorEastAsia" w:cs="Calibri"/>
          <w:kern w:val="0"/>
          <w:szCs w:val="24"/>
          <w:lang w:eastAsia="zh-CN"/>
        </w:rPr>
        <w:t>KI4</w:t>
      </w:r>
      <w:r w:rsidRPr="00FE2F4D">
        <w:rPr>
          <w:rFonts w:asciiTheme="minorEastAsia" w:eastAsia="DengXian" w:hAnsiTheme="minorEastAsia" w:cs="Calibri" w:hint="eastAsia"/>
          <w:kern w:val="0"/>
          <w:szCs w:val="24"/>
          <w:lang w:eastAsia="zh-CN"/>
        </w:rPr>
        <w:t>）</w:t>
      </w:r>
      <w:r w:rsidRPr="00FE2F4D">
        <w:rPr>
          <w:rFonts w:asciiTheme="minorEastAsia" w:eastAsia="DengXian" w:hAnsiTheme="minorEastAsia" w:cs="Calibri"/>
          <w:kern w:val="0"/>
          <w:szCs w:val="24"/>
          <w:lang w:eastAsia="zh-CN"/>
        </w:rPr>
        <w:t>:(1)</w:t>
      </w:r>
      <w:r w:rsidRPr="00FE2F4D">
        <w:rPr>
          <w:rFonts w:asciiTheme="minorEastAsia" w:eastAsia="DengXian" w:hAnsiTheme="minorEastAsia" w:cs="Calibri" w:hint="eastAsia"/>
          <w:kern w:val="0"/>
          <w:szCs w:val="24"/>
          <w:lang w:eastAsia="zh-CN"/>
        </w:rPr>
        <w:t>水泉上一寸</w:t>
      </w:r>
      <w:r w:rsidRPr="00FE2F4D">
        <w:rPr>
          <w:rFonts w:asciiTheme="minorEastAsia" w:eastAsia="DengXian" w:hAnsiTheme="minorEastAsia" w:cs="Calibri"/>
          <w:kern w:val="0"/>
          <w:szCs w:val="24"/>
          <w:lang w:eastAsia="zh-CN"/>
        </w:rPr>
        <w:t>(2)</w:t>
      </w:r>
      <w:r w:rsidRPr="00FE2F4D">
        <w:rPr>
          <w:rFonts w:asciiTheme="minorEastAsia" w:eastAsia="DengXian" w:hAnsiTheme="minorEastAsia" w:cs="Calibri" w:hint="eastAsia"/>
          <w:kern w:val="0"/>
          <w:szCs w:val="24"/>
          <w:lang w:eastAsia="zh-CN"/>
        </w:rPr>
        <w:t>从太溪下量五分</w:t>
      </w:r>
      <w:r w:rsidRPr="00FE2F4D">
        <w:rPr>
          <w:rFonts w:asciiTheme="minorEastAsia" w:eastAsia="DengXian" w:hAnsiTheme="minorEastAsia" w:cs="Calibri"/>
          <w:kern w:val="0"/>
          <w:szCs w:val="24"/>
          <w:lang w:eastAsia="zh-CN"/>
        </w:rPr>
        <w:t>(3)</w:t>
      </w:r>
      <w:r w:rsidRPr="00FE2F4D">
        <w:rPr>
          <w:rFonts w:asciiTheme="minorEastAsia" w:eastAsia="DengXian" w:hAnsiTheme="minorEastAsia" w:cs="Calibri" w:hint="eastAsia"/>
          <w:kern w:val="0"/>
          <w:szCs w:val="24"/>
          <w:lang w:eastAsia="zh-CN"/>
        </w:rPr>
        <w:t>在从此处往后量五分，适当后跟骨上际之后，外有肌腱一条，在肌腱之内，即是本穴</w:t>
      </w:r>
      <w:r w:rsidRPr="00FE2F4D">
        <w:rPr>
          <w:rFonts w:asciiTheme="minorEastAsia" w:eastAsia="DengXian" w:hAnsiTheme="minorEastAsia" w:cs="Calibri"/>
          <w:kern w:val="0"/>
          <w:szCs w:val="24"/>
          <w:lang w:eastAsia="zh-CN"/>
        </w:rPr>
        <w:t>(4)</w:t>
      </w:r>
      <w:r w:rsidRPr="00FE2F4D">
        <w:rPr>
          <w:rFonts w:asciiTheme="minorEastAsia" w:eastAsia="DengXian" w:hAnsiTheme="minorEastAsia" w:cs="Calibri" w:hint="eastAsia"/>
          <w:kern w:val="0"/>
          <w:szCs w:val="24"/>
          <w:lang w:eastAsia="zh-CN"/>
        </w:rPr>
        <w:t>本穴当肌腱与跟骨所构成之交角处</w:t>
      </w:r>
      <w:r w:rsidRPr="00FE2F4D">
        <w:rPr>
          <w:rFonts w:asciiTheme="minorEastAsia" w:eastAsia="DengXian" w:hAnsiTheme="minorEastAsia" w:cs="Calibri"/>
          <w:kern w:val="0"/>
          <w:szCs w:val="24"/>
          <w:lang w:eastAsia="zh-CN"/>
        </w:rPr>
        <w:t>(5)</w:t>
      </w:r>
      <w:r w:rsidRPr="00FE2F4D">
        <w:rPr>
          <w:rFonts w:asciiTheme="minorEastAsia" w:eastAsia="DengXian" w:hAnsiTheme="minorEastAsia" w:cs="Calibri" w:hint="eastAsia"/>
          <w:kern w:val="0"/>
          <w:szCs w:val="24"/>
          <w:lang w:eastAsia="zh-CN"/>
        </w:rPr>
        <w:t>掐住穴位，令抬足必觉酸胀。</w:t>
      </w:r>
    </w:p>
    <w:p w:rsidR="008F0B2A" w:rsidRPr="008F0B2A" w:rsidRDefault="00FE2F4D" w:rsidP="008F0B2A">
      <w:pPr>
        <w:widowControl/>
        <w:numPr>
          <w:ilvl w:val="0"/>
          <w:numId w:val="16"/>
        </w:numPr>
        <w:spacing w:line="360" w:lineRule="auto"/>
        <w:ind w:left="540"/>
        <w:textAlignment w:val="center"/>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膀胱经</w:t>
      </w:r>
      <w:r w:rsidRPr="00FE2F4D">
        <w:rPr>
          <w:rFonts w:asciiTheme="minorEastAsia" w:eastAsia="DengXian" w:hAnsiTheme="minorEastAsia" w:cs="Calibri"/>
          <w:kern w:val="0"/>
          <w:szCs w:val="24"/>
          <w:lang w:eastAsia="zh-CN"/>
        </w:rPr>
        <w:t>-</w:t>
      </w:r>
      <w:r w:rsidRPr="00FE2F4D">
        <w:rPr>
          <w:rFonts w:asciiTheme="minorEastAsia" w:eastAsia="DengXian" w:hAnsiTheme="minorEastAsia" w:cs="Calibri" w:hint="eastAsia"/>
          <w:kern w:val="0"/>
          <w:szCs w:val="24"/>
          <w:lang w:eastAsia="zh-CN"/>
        </w:rPr>
        <w:t>束骨（</w:t>
      </w:r>
      <w:r w:rsidRPr="00FE2F4D">
        <w:rPr>
          <w:rFonts w:asciiTheme="minorEastAsia" w:eastAsia="DengXian" w:hAnsiTheme="minorEastAsia" w:cs="Calibri"/>
          <w:kern w:val="0"/>
          <w:szCs w:val="24"/>
          <w:lang w:eastAsia="zh-CN"/>
        </w:rPr>
        <w:t>BL65</w:t>
      </w:r>
      <w:r w:rsidRPr="00FE2F4D">
        <w:rPr>
          <w:rFonts w:asciiTheme="minorEastAsia" w:eastAsia="DengXian" w:hAnsiTheme="minorEastAsia" w:cs="Calibri" w:hint="eastAsia"/>
          <w:kern w:val="0"/>
          <w:szCs w:val="24"/>
          <w:lang w:eastAsia="zh-CN"/>
        </w:rPr>
        <w:t>）</w:t>
      </w:r>
      <w:r w:rsidRPr="00FE2F4D">
        <w:rPr>
          <w:rFonts w:asciiTheme="minorEastAsia" w:eastAsia="DengXian" w:hAnsiTheme="minorEastAsia" w:cs="Calibri"/>
          <w:kern w:val="0"/>
          <w:szCs w:val="24"/>
          <w:lang w:eastAsia="zh-CN"/>
        </w:rPr>
        <w:t>:(1)</w:t>
      </w:r>
      <w:r w:rsidRPr="00FE2F4D">
        <w:rPr>
          <w:rFonts w:asciiTheme="minorEastAsia" w:eastAsia="DengXian" w:hAnsiTheme="minorEastAsia" w:cs="Calibri" w:hint="eastAsia"/>
          <w:kern w:val="0"/>
          <w:szCs w:val="24"/>
          <w:lang w:eastAsia="zh-CN"/>
        </w:rPr>
        <w:t>足小指外侧本节后</w:t>
      </w:r>
      <w:r w:rsidRPr="00FE2F4D">
        <w:rPr>
          <w:rFonts w:asciiTheme="minorEastAsia" w:eastAsia="DengXian" w:hAnsiTheme="minorEastAsia" w:cs="Calibri"/>
          <w:kern w:val="0"/>
          <w:szCs w:val="24"/>
          <w:lang w:eastAsia="zh-CN"/>
        </w:rPr>
        <w:t>(2)</w:t>
      </w:r>
      <w:r w:rsidRPr="00FE2F4D">
        <w:rPr>
          <w:rFonts w:asciiTheme="minorEastAsia" w:eastAsia="DengXian" w:hAnsiTheme="minorEastAsia" w:cs="Calibri" w:hint="eastAsia"/>
          <w:kern w:val="0"/>
          <w:szCs w:val="24"/>
          <w:lang w:eastAsia="zh-CN"/>
        </w:rPr>
        <w:t>即第五跖骨前端与第三趾骨后端相接处之后上方</w:t>
      </w:r>
      <w:r w:rsidRPr="00FE2F4D">
        <w:rPr>
          <w:rFonts w:asciiTheme="minorEastAsia" w:eastAsia="DengXian" w:hAnsiTheme="minorEastAsia" w:cs="Calibri"/>
          <w:kern w:val="0"/>
          <w:szCs w:val="24"/>
          <w:lang w:eastAsia="zh-CN"/>
        </w:rPr>
        <w:t>(3)</w:t>
      </w:r>
      <w:r w:rsidRPr="00FE2F4D">
        <w:rPr>
          <w:rFonts w:asciiTheme="minorEastAsia" w:eastAsia="DengXian" w:hAnsiTheme="minorEastAsia" w:cs="Calibri" w:hint="eastAsia"/>
          <w:kern w:val="0"/>
          <w:szCs w:val="24"/>
          <w:lang w:eastAsia="zh-CN"/>
        </w:rPr>
        <w:t>赤白肉际处陷中。</w:t>
      </w:r>
    </w:p>
    <w:p w:rsidR="008F0B2A" w:rsidRPr="008F0B2A" w:rsidRDefault="00FE2F4D" w:rsidP="008F0B2A">
      <w:pPr>
        <w:widowControl/>
        <w:numPr>
          <w:ilvl w:val="0"/>
          <w:numId w:val="16"/>
        </w:numPr>
        <w:spacing w:line="360" w:lineRule="auto"/>
        <w:ind w:left="540"/>
        <w:textAlignment w:val="center"/>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胆经</w:t>
      </w:r>
      <w:r w:rsidRPr="00FE2F4D">
        <w:rPr>
          <w:rFonts w:asciiTheme="minorEastAsia" w:eastAsia="DengXian" w:hAnsiTheme="minorEastAsia" w:cs="Calibri"/>
          <w:kern w:val="0"/>
          <w:szCs w:val="24"/>
          <w:lang w:eastAsia="zh-CN"/>
        </w:rPr>
        <w:t>-</w:t>
      </w:r>
      <w:r w:rsidRPr="00FE2F4D">
        <w:rPr>
          <w:rFonts w:asciiTheme="minorEastAsia" w:eastAsia="DengXian" w:hAnsiTheme="minorEastAsia" w:cs="Calibri" w:hint="eastAsia"/>
          <w:kern w:val="0"/>
          <w:szCs w:val="24"/>
          <w:lang w:eastAsia="zh-CN"/>
        </w:rPr>
        <w:t>丘墟（</w:t>
      </w:r>
      <w:r w:rsidRPr="00FE2F4D">
        <w:rPr>
          <w:rFonts w:asciiTheme="minorEastAsia" w:eastAsia="DengXian" w:hAnsiTheme="minorEastAsia" w:cs="Calibri"/>
          <w:kern w:val="0"/>
          <w:szCs w:val="24"/>
          <w:lang w:eastAsia="zh-CN"/>
        </w:rPr>
        <w:t>GB40</w:t>
      </w:r>
      <w:r w:rsidRPr="00FE2F4D">
        <w:rPr>
          <w:rFonts w:asciiTheme="minorEastAsia" w:eastAsia="DengXian" w:hAnsiTheme="minorEastAsia" w:cs="Calibri" w:hint="eastAsia"/>
          <w:kern w:val="0"/>
          <w:szCs w:val="24"/>
          <w:lang w:eastAsia="zh-CN"/>
        </w:rPr>
        <w:t>）：</w:t>
      </w:r>
      <w:r w:rsidRPr="00FE2F4D">
        <w:rPr>
          <w:rFonts w:asciiTheme="minorEastAsia" w:eastAsia="DengXian" w:hAnsiTheme="minorEastAsia" w:cs="Calibri"/>
          <w:kern w:val="0"/>
          <w:szCs w:val="24"/>
          <w:lang w:eastAsia="zh-CN"/>
        </w:rPr>
        <w:t>(1)</w:t>
      </w:r>
      <w:r w:rsidRPr="00FE2F4D">
        <w:rPr>
          <w:rFonts w:asciiTheme="minorEastAsia" w:eastAsia="DengXian" w:hAnsiTheme="minorEastAsia" w:cs="Calibri" w:hint="eastAsia"/>
          <w:kern w:val="0"/>
          <w:szCs w:val="24"/>
          <w:lang w:eastAsia="zh-CN"/>
        </w:rPr>
        <w:t>沿第四趾直上</w:t>
      </w:r>
      <w:r w:rsidRPr="00FE2F4D">
        <w:rPr>
          <w:rFonts w:asciiTheme="minorEastAsia" w:eastAsia="DengXian" w:hAnsiTheme="minorEastAsia" w:cs="Calibri"/>
          <w:kern w:val="0"/>
          <w:szCs w:val="24"/>
          <w:lang w:eastAsia="zh-CN"/>
        </w:rPr>
        <w:t>(2)</w:t>
      </w:r>
      <w:r w:rsidRPr="00FE2F4D">
        <w:rPr>
          <w:rFonts w:asciiTheme="minorEastAsia" w:eastAsia="DengXian" w:hAnsiTheme="minorEastAsia" w:cs="Calibri" w:hint="eastAsia"/>
          <w:kern w:val="0"/>
          <w:szCs w:val="24"/>
          <w:lang w:eastAsia="zh-CN"/>
        </w:rPr>
        <w:t>外踝骨前横纹陷中，将足抬起则横纹出现，穴在横纹中</w:t>
      </w:r>
      <w:r w:rsidRPr="00FE2F4D">
        <w:rPr>
          <w:rFonts w:asciiTheme="minorEastAsia" w:eastAsia="DengXian" w:hAnsiTheme="minorEastAsia" w:cs="Calibri"/>
          <w:kern w:val="0"/>
          <w:szCs w:val="24"/>
          <w:lang w:eastAsia="zh-CN"/>
        </w:rPr>
        <w:t>(3)</w:t>
      </w:r>
      <w:r w:rsidRPr="00FE2F4D">
        <w:rPr>
          <w:rFonts w:asciiTheme="minorEastAsia" w:eastAsia="DengXian" w:hAnsiTheme="minorEastAsia" w:cs="Calibri" w:hint="eastAsia"/>
          <w:kern w:val="0"/>
          <w:szCs w:val="24"/>
          <w:lang w:eastAsia="zh-CN"/>
        </w:rPr>
        <w:t>此穴与解溪旁隔一条筋</w:t>
      </w:r>
      <w:r w:rsidRPr="00FE2F4D">
        <w:rPr>
          <w:rFonts w:asciiTheme="minorEastAsia" w:eastAsia="DengXian" w:hAnsiTheme="minorEastAsia" w:cs="Calibri"/>
          <w:kern w:val="0"/>
          <w:szCs w:val="24"/>
          <w:lang w:eastAsia="zh-CN"/>
        </w:rPr>
        <w:t>(4)</w:t>
      </w:r>
      <w:r w:rsidRPr="00FE2F4D">
        <w:rPr>
          <w:rFonts w:asciiTheme="minorEastAsia" w:eastAsia="DengXian" w:hAnsiTheme="minorEastAsia" w:cs="Calibri" w:hint="eastAsia"/>
          <w:kern w:val="0"/>
          <w:szCs w:val="24"/>
          <w:lang w:eastAsia="zh-CN"/>
        </w:rPr>
        <w:t>正坐垂足或卧取之。</w:t>
      </w:r>
    </w:p>
    <w:p w:rsidR="008F0B2A" w:rsidRPr="00066376" w:rsidRDefault="00FE2F4D" w:rsidP="008F0B2A">
      <w:pPr>
        <w:widowControl/>
        <w:numPr>
          <w:ilvl w:val="0"/>
          <w:numId w:val="16"/>
        </w:numPr>
        <w:spacing w:line="360" w:lineRule="auto"/>
        <w:ind w:left="540"/>
        <w:textAlignment w:val="center"/>
        <w:rPr>
          <w:rFonts w:ascii="王漢宗中明體繁" w:eastAsia="王漢宗中明體繁" w:hAnsi="Calibri" w:cs="Calibri"/>
          <w:kern w:val="0"/>
          <w:sz w:val="28"/>
          <w:szCs w:val="28"/>
        </w:rPr>
      </w:pPr>
      <w:r w:rsidRPr="00FE2F4D">
        <w:rPr>
          <w:rFonts w:asciiTheme="minorEastAsia" w:eastAsia="DengXian" w:hAnsiTheme="minorEastAsia" w:cs="Calibri" w:hint="eastAsia"/>
          <w:kern w:val="0"/>
          <w:szCs w:val="24"/>
          <w:lang w:eastAsia="zh-CN"/>
        </w:rPr>
        <w:lastRenderedPageBreak/>
        <w:t>胃经</w:t>
      </w:r>
      <w:r w:rsidRPr="00FE2F4D">
        <w:rPr>
          <w:rFonts w:asciiTheme="minorEastAsia" w:eastAsia="DengXian" w:hAnsiTheme="minorEastAsia" w:cs="Calibri"/>
          <w:kern w:val="0"/>
          <w:szCs w:val="24"/>
          <w:lang w:eastAsia="zh-CN"/>
        </w:rPr>
        <w:t>-</w:t>
      </w:r>
      <w:r w:rsidRPr="00FE2F4D">
        <w:rPr>
          <w:rFonts w:asciiTheme="minorEastAsia" w:eastAsia="DengXian" w:hAnsiTheme="minorEastAsia" w:cs="Calibri" w:hint="eastAsia"/>
          <w:kern w:val="0"/>
          <w:szCs w:val="24"/>
          <w:lang w:eastAsia="zh-CN"/>
        </w:rPr>
        <w:t>冲阳</w:t>
      </w:r>
      <w:r w:rsidRPr="00FE2F4D">
        <w:rPr>
          <w:rFonts w:asciiTheme="minorEastAsia" w:eastAsia="DengXian" w:hAnsiTheme="minorEastAsia" w:cs="Calibri"/>
          <w:kern w:val="0"/>
          <w:szCs w:val="24"/>
          <w:lang w:eastAsia="zh-CN"/>
        </w:rPr>
        <w:t>(ST42)</w:t>
      </w:r>
      <w:r w:rsidRPr="00FE2F4D">
        <w:rPr>
          <w:rFonts w:asciiTheme="minorEastAsia" w:eastAsia="DengXian" w:hAnsiTheme="minorEastAsia" w:cs="Calibri" w:hint="eastAsia"/>
          <w:kern w:val="0"/>
          <w:szCs w:val="24"/>
          <w:lang w:eastAsia="zh-CN"/>
        </w:rPr>
        <w:t>：</w:t>
      </w:r>
      <w:r w:rsidRPr="00FE2F4D">
        <w:rPr>
          <w:rFonts w:asciiTheme="minorEastAsia" w:eastAsia="DengXian" w:hAnsiTheme="minorEastAsia" w:cs="Calibri"/>
          <w:kern w:val="0"/>
          <w:szCs w:val="24"/>
          <w:lang w:eastAsia="zh-CN"/>
        </w:rPr>
        <w:t>(1)</w:t>
      </w:r>
      <w:r w:rsidRPr="00FE2F4D">
        <w:rPr>
          <w:rFonts w:asciiTheme="minorEastAsia" w:eastAsia="DengXian" w:hAnsiTheme="minorEastAsia" w:cs="Calibri" w:hint="eastAsia"/>
          <w:kern w:val="0"/>
          <w:szCs w:val="24"/>
          <w:lang w:eastAsia="zh-CN"/>
        </w:rPr>
        <w:t>第一跖骨与第三跖骨之基底接合部稍前方动脉中</w:t>
      </w:r>
      <w:r w:rsidRPr="00FE2F4D">
        <w:rPr>
          <w:rFonts w:asciiTheme="minorEastAsia" w:eastAsia="DengXian" w:hAnsiTheme="minorEastAsia" w:cs="Calibri"/>
          <w:kern w:val="0"/>
          <w:szCs w:val="24"/>
          <w:lang w:eastAsia="zh-CN"/>
        </w:rPr>
        <w:t>(2)</w:t>
      </w:r>
      <w:r w:rsidRPr="00FE2F4D">
        <w:rPr>
          <w:rFonts w:asciiTheme="minorEastAsia" w:eastAsia="DengXian" w:hAnsiTheme="minorEastAsia" w:cs="Calibri" w:hint="eastAsia"/>
          <w:kern w:val="0"/>
          <w:szCs w:val="24"/>
          <w:lang w:eastAsia="zh-CN"/>
        </w:rPr>
        <w:t>陷谷上方三寸</w:t>
      </w:r>
      <w:r w:rsidRPr="00FE2F4D">
        <w:rPr>
          <w:rFonts w:asciiTheme="minorEastAsia" w:eastAsia="DengXian" w:hAnsiTheme="minorEastAsia" w:cs="Calibri"/>
          <w:kern w:val="0"/>
          <w:szCs w:val="24"/>
          <w:lang w:eastAsia="zh-CN"/>
        </w:rPr>
        <w:t>(3)</w:t>
      </w:r>
      <w:r w:rsidRPr="00FE2F4D">
        <w:rPr>
          <w:rFonts w:asciiTheme="minorEastAsia" w:eastAsia="DengXian" w:hAnsiTheme="minorEastAsia" w:cs="Calibri" w:hint="eastAsia"/>
          <w:kern w:val="0"/>
          <w:szCs w:val="24"/>
          <w:lang w:eastAsia="zh-CN"/>
        </w:rPr>
        <w:t>本穴摇足则足开穴现</w:t>
      </w:r>
      <w:r w:rsidRPr="00FE2F4D">
        <w:rPr>
          <w:rFonts w:asciiTheme="minorEastAsia" w:eastAsia="DengXian" w:hAnsiTheme="minorEastAsia" w:cs="Calibri"/>
          <w:kern w:val="0"/>
          <w:szCs w:val="24"/>
          <w:lang w:eastAsia="zh-CN"/>
        </w:rPr>
        <w:t>(4)</w:t>
      </w:r>
      <w:r w:rsidRPr="00FE2F4D">
        <w:rPr>
          <w:rFonts w:asciiTheme="minorEastAsia" w:eastAsia="DengXian" w:hAnsiTheme="minorEastAsia" w:cs="Calibri" w:hint="eastAsia"/>
          <w:kern w:val="0"/>
          <w:szCs w:val="24"/>
          <w:lang w:eastAsia="zh-CN"/>
        </w:rPr>
        <w:t>该处为足背（跗）最高处</w:t>
      </w:r>
      <w:r w:rsidRPr="00FE2F4D">
        <w:rPr>
          <w:rFonts w:asciiTheme="minorEastAsia" w:eastAsia="DengXian" w:hAnsiTheme="minorEastAsia" w:cs="Calibri"/>
          <w:kern w:val="0"/>
          <w:szCs w:val="24"/>
          <w:lang w:eastAsia="zh-CN"/>
        </w:rPr>
        <w:t>(5)</w:t>
      </w:r>
      <w:r w:rsidRPr="00FE2F4D">
        <w:rPr>
          <w:rFonts w:asciiTheme="minorEastAsia" w:eastAsia="DengXian" w:hAnsiTheme="minorEastAsia" w:cs="Calibri" w:hint="eastAsia"/>
          <w:kern w:val="0"/>
          <w:szCs w:val="24"/>
          <w:lang w:eastAsia="zh-CN"/>
        </w:rPr>
        <w:t>按住穴位令脚后仰，则有动脉应手。</w:t>
      </w:r>
      <w:r w:rsidR="008F0B2A" w:rsidRPr="00D868F5">
        <w:rPr>
          <w:rFonts w:asciiTheme="minorEastAsia" w:hAnsiTheme="minorEastAsia"/>
          <w:szCs w:val="24"/>
          <w:lang w:eastAsia="zh-CN"/>
        </w:rPr>
        <w:br w:type="page"/>
      </w:r>
      <w:r w:rsidRPr="00FE2F4D">
        <w:rPr>
          <w:rFonts w:asciiTheme="minorEastAsia" w:eastAsia="DengXian" w:hAnsiTheme="minorEastAsia"/>
          <w:b/>
          <w:sz w:val="28"/>
          <w:szCs w:val="28"/>
          <w:lang w:eastAsia="zh-CN"/>
        </w:rPr>
        <w:lastRenderedPageBreak/>
        <w:t>4. M.E.A.D.</w:t>
      </w:r>
      <w:r w:rsidRPr="00FE2F4D">
        <w:rPr>
          <w:rFonts w:asciiTheme="minorEastAsia" w:eastAsia="DengXian" w:hAnsiTheme="minorEastAsia" w:hint="eastAsia"/>
          <w:b/>
          <w:sz w:val="28"/>
          <w:szCs w:val="28"/>
          <w:lang w:eastAsia="zh-CN"/>
        </w:rPr>
        <w:t>的分析</w:t>
      </w:r>
      <w:r w:rsidRPr="00FE2F4D">
        <w:rPr>
          <w:rFonts w:asciiTheme="minorEastAsia" w:eastAsia="DengXian" w:hAnsiTheme="minorEastAsia" w:cs="Calibri" w:hint="eastAsia"/>
          <w:b/>
          <w:bCs/>
          <w:kern w:val="0"/>
          <w:sz w:val="28"/>
          <w:szCs w:val="28"/>
          <w:lang w:eastAsia="zh-CN"/>
        </w:rPr>
        <w:t>数据说明</w:t>
      </w:r>
    </w:p>
    <w:p w:rsidR="00066376" w:rsidRPr="00066376" w:rsidRDefault="00FE2F4D" w:rsidP="00066376">
      <w:pPr>
        <w:widowControl/>
        <w:spacing w:line="360" w:lineRule="auto"/>
        <w:jc w:val="center"/>
        <w:textAlignment w:val="center"/>
        <w:rPr>
          <w:rFonts w:ascii="王漢宗中明體繁" w:eastAsia="王漢宗中明體繁" w:hAnsi="Calibri" w:cs="Calibri"/>
          <w:b/>
          <w:color w:val="FF0000"/>
          <w:kern w:val="0"/>
          <w:sz w:val="28"/>
          <w:szCs w:val="28"/>
        </w:rPr>
      </w:pPr>
      <w:r w:rsidRPr="00FE2F4D">
        <w:rPr>
          <w:rFonts w:ascii="王漢宗中明體繁" w:eastAsia="DengXian" w:hAnsi="Calibri" w:cs="Calibri" w:hint="eastAsia"/>
          <w:b/>
          <w:color w:val="FF0000"/>
          <w:kern w:val="0"/>
          <w:sz w:val="28"/>
          <w:szCs w:val="28"/>
          <w:lang w:eastAsia="zh-CN"/>
        </w:rPr>
        <w:t>重要说明！！</w:t>
      </w:r>
    </w:p>
    <w:p w:rsidR="00066376" w:rsidRPr="002100B7" w:rsidRDefault="00FE2F4D" w:rsidP="00066376">
      <w:pPr>
        <w:widowControl/>
        <w:snapToGrid w:val="0"/>
        <w:spacing w:line="300" w:lineRule="auto"/>
        <w:textAlignment w:val="center"/>
        <w:rPr>
          <w:rFonts w:ascii="王漢宗中明體繁" w:eastAsia="王漢宗中明體繁" w:hAnsi="Calibri" w:cs="Calibri"/>
          <w:b/>
          <w:kern w:val="0"/>
          <w:szCs w:val="24"/>
          <w:lang w:eastAsia="zh-CN"/>
        </w:rPr>
      </w:pPr>
      <w:r w:rsidRPr="00FE2F4D">
        <w:rPr>
          <w:rFonts w:ascii="王漢宗中明體繁" w:eastAsia="DengXian" w:hAnsi="Calibri" w:cs="Calibri" w:hint="eastAsia"/>
          <w:b/>
          <w:kern w:val="0"/>
          <w:szCs w:val="24"/>
          <w:lang w:eastAsia="zh-CN"/>
        </w:rPr>
        <w:t>下列各数据的分析标准值或者是各范围的制订，均为本公司二十余年来在实验室与各临床研究所设定的参考数值，提供给操作者临床应用的参考依据。</w:t>
      </w:r>
    </w:p>
    <w:p w:rsidR="002100B7" w:rsidRPr="002100B7" w:rsidRDefault="00FE2F4D" w:rsidP="00066376">
      <w:pPr>
        <w:widowControl/>
        <w:snapToGrid w:val="0"/>
        <w:spacing w:line="300" w:lineRule="auto"/>
        <w:textAlignment w:val="center"/>
        <w:rPr>
          <w:rFonts w:ascii="王漢宗中明體繁" w:eastAsia="王漢宗中明體繁" w:hAnsi="Calibri" w:cs="Calibri"/>
          <w:b/>
          <w:kern w:val="0"/>
          <w:szCs w:val="24"/>
          <w:lang w:eastAsia="zh-CN"/>
        </w:rPr>
      </w:pPr>
      <w:r w:rsidRPr="00FE2F4D">
        <w:rPr>
          <w:rFonts w:ascii="王漢宗中明體繁" w:eastAsia="DengXian" w:hAnsi="Calibri" w:cs="Calibri" w:hint="eastAsia"/>
          <w:b/>
          <w:kern w:val="0"/>
          <w:szCs w:val="24"/>
          <w:lang w:eastAsia="zh-CN"/>
        </w:rPr>
        <w:t>作为临床研究范畴，我们建议您慎重考虑是否引用下列各项分析所设定的标准。主要的原因是，私人企业或机构所提出的标准规范不容易取得研究机构认可，另一方面则是基于商业秘密与专利保护因素，我们也不便全盘公开标准制订的依据，请知悉！</w:t>
      </w:r>
    </w:p>
    <w:p w:rsidR="00066376" w:rsidRPr="00D868F5" w:rsidRDefault="00066376" w:rsidP="00066376">
      <w:pPr>
        <w:widowControl/>
        <w:snapToGrid w:val="0"/>
        <w:spacing w:line="300" w:lineRule="auto"/>
        <w:textAlignment w:val="center"/>
        <w:rPr>
          <w:rFonts w:ascii="王漢宗中明體繁" w:eastAsia="王漢宗中明體繁" w:hAnsi="Calibri" w:cs="Calibri"/>
          <w:kern w:val="0"/>
          <w:sz w:val="28"/>
          <w:szCs w:val="28"/>
          <w:lang w:eastAsia="zh-CN"/>
        </w:rPr>
      </w:pPr>
    </w:p>
    <w:p w:rsidR="008F0B2A" w:rsidRPr="00D868F5" w:rsidRDefault="00FE2F4D" w:rsidP="00D868F5">
      <w:pPr>
        <w:widowControl/>
        <w:spacing w:line="360" w:lineRule="auto"/>
        <w:ind w:leftChars="200" w:left="480"/>
        <w:rPr>
          <w:rFonts w:asciiTheme="minorEastAsia" w:hAnsiTheme="minorEastAsia" w:cs="Calibri"/>
          <w:b/>
          <w:kern w:val="0"/>
          <w:szCs w:val="24"/>
          <w:lang w:eastAsia="zh-CN"/>
        </w:rPr>
      </w:pPr>
      <w:r w:rsidRPr="00FE2F4D">
        <w:rPr>
          <w:rFonts w:asciiTheme="minorEastAsia" w:eastAsia="DengXian" w:hAnsiTheme="minorEastAsia" w:cs="Calibri" w:hint="eastAsia"/>
          <w:b/>
          <w:kern w:val="0"/>
          <w:szCs w:val="24"/>
          <w:lang w:eastAsia="zh-CN"/>
        </w:rPr>
        <w:t>基本数据分析</w:t>
      </w:r>
    </w:p>
    <w:p w:rsidR="00D868F5" w:rsidRPr="00D868F5" w:rsidRDefault="00D868F5" w:rsidP="00D868F5">
      <w:pPr>
        <w:widowControl/>
        <w:spacing w:line="360" w:lineRule="auto"/>
        <w:ind w:leftChars="200" w:left="480"/>
        <w:rPr>
          <w:rFonts w:asciiTheme="minorEastAsia" w:hAnsiTheme="minorEastAsia" w:cs="Calibri"/>
          <w:kern w:val="0"/>
          <w:szCs w:val="24"/>
          <w:lang w:eastAsia="zh-CN"/>
        </w:rPr>
      </w:pPr>
    </w:p>
    <w:p w:rsidR="008F0B2A" w:rsidRPr="00D868F5" w:rsidRDefault="00FE2F4D" w:rsidP="00D868F5">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kern w:val="0"/>
          <w:szCs w:val="24"/>
          <w:lang w:eastAsia="zh-CN"/>
        </w:rPr>
        <w:t>[</w:t>
      </w:r>
      <w:r w:rsidRPr="00FE2F4D">
        <w:rPr>
          <w:rFonts w:asciiTheme="minorEastAsia" w:eastAsia="DengXian" w:hAnsiTheme="minorEastAsia" w:cs="Calibri" w:hint="eastAsia"/>
          <w:kern w:val="0"/>
          <w:szCs w:val="24"/>
          <w:lang w:eastAsia="zh-CN"/>
        </w:rPr>
        <w:t>阴</w:t>
      </w:r>
      <w:r w:rsidRPr="00FE2F4D">
        <w:rPr>
          <w:rFonts w:asciiTheme="minorEastAsia" w:eastAsia="DengXian" w:hAnsiTheme="minorEastAsia" w:cs="Calibri"/>
          <w:kern w:val="0"/>
          <w:szCs w:val="24"/>
          <w:lang w:eastAsia="zh-CN"/>
        </w:rPr>
        <w:t>]</w:t>
      </w:r>
      <w:r w:rsidRPr="00FE2F4D">
        <w:rPr>
          <w:rFonts w:asciiTheme="minorEastAsia" w:eastAsia="DengXian" w:hAnsiTheme="minorEastAsia" w:cs="Calibri" w:hint="eastAsia"/>
          <w:kern w:val="0"/>
          <w:szCs w:val="24"/>
          <w:lang w:eastAsia="zh-CN"/>
        </w:rPr>
        <w:t>手部</w:t>
      </w:r>
      <w:r w:rsidRPr="00FE2F4D">
        <w:rPr>
          <w:rFonts w:asciiTheme="minorEastAsia" w:eastAsia="DengXian" w:hAnsiTheme="minorEastAsia" w:cs="Calibri"/>
          <w:kern w:val="0"/>
          <w:szCs w:val="24"/>
          <w:lang w:eastAsia="zh-CN"/>
        </w:rPr>
        <w:t xml:space="preserve"> </w:t>
      </w:r>
      <w:r w:rsidRPr="00FE2F4D">
        <w:rPr>
          <w:rFonts w:asciiTheme="minorEastAsia" w:eastAsia="DengXian" w:hAnsiTheme="minorEastAsia" w:cs="Calibri" w:hint="eastAsia"/>
          <w:kern w:val="0"/>
          <w:szCs w:val="24"/>
          <w:lang w:eastAsia="zh-CN"/>
        </w:rPr>
        <w:t>肺</w:t>
      </w:r>
      <w:r w:rsidRPr="00FE2F4D">
        <w:rPr>
          <w:rFonts w:asciiTheme="minorEastAsia" w:eastAsia="DengXian" w:hAnsiTheme="minorEastAsia" w:cs="Calibri"/>
          <w:kern w:val="0"/>
          <w:szCs w:val="24"/>
          <w:lang w:eastAsia="zh-CN"/>
        </w:rPr>
        <w:t xml:space="preserve">  </w:t>
      </w:r>
      <w:r w:rsidRPr="00FE2F4D">
        <w:rPr>
          <w:rFonts w:asciiTheme="minorEastAsia" w:eastAsia="DengXian" w:hAnsiTheme="minorEastAsia" w:cs="Calibri" w:hint="eastAsia"/>
          <w:kern w:val="0"/>
          <w:szCs w:val="24"/>
          <w:lang w:eastAsia="zh-CN"/>
        </w:rPr>
        <w:t>经、心包经、心</w:t>
      </w:r>
      <w:r w:rsidRPr="00FE2F4D">
        <w:rPr>
          <w:rFonts w:asciiTheme="minorEastAsia" w:eastAsia="DengXian" w:hAnsiTheme="minorEastAsia" w:cs="Calibri"/>
          <w:kern w:val="0"/>
          <w:szCs w:val="24"/>
          <w:lang w:eastAsia="zh-CN"/>
        </w:rPr>
        <w:t xml:space="preserve">  </w:t>
      </w:r>
      <w:r w:rsidRPr="00FE2F4D">
        <w:rPr>
          <w:rFonts w:asciiTheme="minorEastAsia" w:eastAsia="DengXian" w:hAnsiTheme="minorEastAsia" w:cs="Calibri" w:hint="eastAsia"/>
          <w:kern w:val="0"/>
          <w:szCs w:val="24"/>
          <w:lang w:eastAsia="zh-CN"/>
        </w:rPr>
        <w:t>经</w:t>
      </w:r>
      <w:r w:rsidRPr="00FE2F4D">
        <w:rPr>
          <w:rFonts w:asciiTheme="minorEastAsia" w:eastAsia="DengXian" w:hAnsiTheme="minorEastAsia" w:cs="Calibri"/>
          <w:kern w:val="0"/>
          <w:szCs w:val="24"/>
          <w:lang w:eastAsia="zh-CN"/>
        </w:rPr>
        <w:t xml:space="preserve"> </w:t>
      </w:r>
      <w:r w:rsidRPr="00FE2F4D">
        <w:rPr>
          <w:rFonts w:asciiTheme="minorEastAsia" w:eastAsia="DengXian" w:hAnsiTheme="minorEastAsia" w:cs="Calibri" w:hint="eastAsia"/>
          <w:kern w:val="0"/>
          <w:szCs w:val="24"/>
          <w:lang w:eastAsia="zh-CN"/>
        </w:rPr>
        <w:t>总和：</w:t>
      </w:r>
      <w:r w:rsidRPr="00FE2F4D">
        <w:rPr>
          <w:rFonts w:asciiTheme="minorEastAsia" w:eastAsia="DengXian" w:hAnsiTheme="minorEastAsia" w:cs="Calibri"/>
          <w:kern w:val="0"/>
          <w:szCs w:val="24"/>
          <w:lang w:eastAsia="zh-CN"/>
        </w:rPr>
        <w:t>        (</w:t>
      </w:r>
      <w:r w:rsidRPr="00FE2F4D">
        <w:rPr>
          <w:rFonts w:asciiTheme="minorEastAsia" w:eastAsia="DengXian" w:hAnsiTheme="minorEastAsia" w:cs="Calibri" w:hint="eastAsia"/>
          <w:kern w:val="0"/>
          <w:szCs w:val="24"/>
          <w:lang w:eastAsia="zh-CN"/>
        </w:rPr>
        <w:t>左</w:t>
      </w:r>
      <w:r w:rsidRPr="00FE2F4D">
        <w:rPr>
          <w:rFonts w:asciiTheme="minorEastAsia" w:eastAsia="DengXian" w:hAnsiTheme="minorEastAsia" w:cs="Calibri"/>
          <w:kern w:val="0"/>
          <w:szCs w:val="24"/>
          <w:lang w:eastAsia="zh-CN"/>
        </w:rPr>
        <w:t>) HL1</w:t>
      </w:r>
      <w:r w:rsidRPr="00FE2F4D">
        <w:rPr>
          <w:rFonts w:asciiTheme="minorEastAsia" w:eastAsia="DengXian" w:hAnsiTheme="minorEastAsia" w:cs="Calibri" w:hint="eastAsia"/>
          <w:kern w:val="0"/>
          <w:szCs w:val="24"/>
          <w:lang w:eastAsia="zh-CN"/>
        </w:rPr>
        <w:t>，</w:t>
      </w:r>
      <w:r w:rsidRPr="00FE2F4D">
        <w:rPr>
          <w:rFonts w:asciiTheme="minorEastAsia" w:eastAsia="DengXian" w:hAnsiTheme="minorEastAsia" w:cs="Calibri"/>
          <w:kern w:val="0"/>
          <w:szCs w:val="24"/>
          <w:lang w:eastAsia="zh-CN"/>
        </w:rPr>
        <w:t>(</w:t>
      </w:r>
      <w:r w:rsidRPr="00FE2F4D">
        <w:rPr>
          <w:rFonts w:asciiTheme="minorEastAsia" w:eastAsia="DengXian" w:hAnsiTheme="minorEastAsia" w:cs="Calibri" w:hint="eastAsia"/>
          <w:kern w:val="0"/>
          <w:szCs w:val="24"/>
          <w:lang w:eastAsia="zh-CN"/>
        </w:rPr>
        <w:t>右</w:t>
      </w:r>
      <w:r w:rsidRPr="00FE2F4D">
        <w:rPr>
          <w:rFonts w:asciiTheme="minorEastAsia" w:eastAsia="DengXian" w:hAnsiTheme="minorEastAsia" w:cs="Calibri"/>
          <w:kern w:val="0"/>
          <w:szCs w:val="24"/>
          <w:lang w:eastAsia="zh-CN"/>
        </w:rPr>
        <w:t>) HR1</w:t>
      </w:r>
    </w:p>
    <w:p w:rsidR="008F0B2A" w:rsidRPr="00D868F5" w:rsidRDefault="00FE2F4D" w:rsidP="00D868F5">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kern w:val="0"/>
          <w:szCs w:val="24"/>
          <w:lang w:eastAsia="zh-CN"/>
        </w:rPr>
        <w:t>[</w:t>
      </w:r>
      <w:r w:rsidRPr="00FE2F4D">
        <w:rPr>
          <w:rFonts w:asciiTheme="minorEastAsia" w:eastAsia="DengXian" w:hAnsiTheme="minorEastAsia" w:cs="Calibri" w:hint="eastAsia"/>
          <w:kern w:val="0"/>
          <w:szCs w:val="24"/>
          <w:lang w:eastAsia="zh-CN"/>
        </w:rPr>
        <w:t>阳</w:t>
      </w:r>
      <w:r w:rsidRPr="00FE2F4D">
        <w:rPr>
          <w:rFonts w:asciiTheme="minorEastAsia" w:eastAsia="DengXian" w:hAnsiTheme="minorEastAsia" w:cs="Calibri"/>
          <w:kern w:val="0"/>
          <w:szCs w:val="24"/>
          <w:lang w:eastAsia="zh-CN"/>
        </w:rPr>
        <w:t>]</w:t>
      </w:r>
      <w:r w:rsidRPr="00FE2F4D">
        <w:rPr>
          <w:rFonts w:asciiTheme="minorEastAsia" w:eastAsia="DengXian" w:hAnsiTheme="minorEastAsia" w:cs="Calibri" w:hint="eastAsia"/>
          <w:kern w:val="0"/>
          <w:szCs w:val="24"/>
          <w:lang w:eastAsia="zh-CN"/>
        </w:rPr>
        <w:t>手部</w:t>
      </w:r>
      <w:r w:rsidRPr="00FE2F4D">
        <w:rPr>
          <w:rFonts w:asciiTheme="minorEastAsia" w:eastAsia="DengXian" w:hAnsiTheme="minorEastAsia" w:cs="Calibri"/>
          <w:kern w:val="0"/>
          <w:szCs w:val="24"/>
          <w:lang w:eastAsia="zh-CN"/>
        </w:rPr>
        <w:t xml:space="preserve"> </w:t>
      </w:r>
      <w:r w:rsidRPr="00FE2F4D">
        <w:rPr>
          <w:rFonts w:asciiTheme="minorEastAsia" w:eastAsia="DengXian" w:hAnsiTheme="minorEastAsia" w:cs="Calibri" w:hint="eastAsia"/>
          <w:kern w:val="0"/>
          <w:szCs w:val="24"/>
          <w:lang w:eastAsia="zh-CN"/>
        </w:rPr>
        <w:t>小肠经、三焦经、大肠经</w:t>
      </w:r>
      <w:r w:rsidRPr="00FE2F4D">
        <w:rPr>
          <w:rFonts w:asciiTheme="minorEastAsia" w:eastAsia="DengXian" w:hAnsiTheme="minorEastAsia" w:cs="Calibri"/>
          <w:kern w:val="0"/>
          <w:szCs w:val="24"/>
          <w:lang w:eastAsia="zh-CN"/>
        </w:rPr>
        <w:t xml:space="preserve"> </w:t>
      </w:r>
      <w:r w:rsidRPr="00FE2F4D">
        <w:rPr>
          <w:rFonts w:asciiTheme="minorEastAsia" w:eastAsia="DengXian" w:hAnsiTheme="minorEastAsia" w:cs="Calibri" w:hint="eastAsia"/>
          <w:kern w:val="0"/>
          <w:szCs w:val="24"/>
          <w:lang w:eastAsia="zh-CN"/>
        </w:rPr>
        <w:t>总和：</w:t>
      </w:r>
      <w:r w:rsidRPr="00FE2F4D">
        <w:rPr>
          <w:rFonts w:asciiTheme="minorEastAsia" w:eastAsia="DengXian" w:hAnsiTheme="minorEastAsia" w:cs="Calibri"/>
          <w:kern w:val="0"/>
          <w:szCs w:val="24"/>
          <w:lang w:eastAsia="zh-CN"/>
        </w:rPr>
        <w:t>        (</w:t>
      </w:r>
      <w:r w:rsidRPr="00FE2F4D">
        <w:rPr>
          <w:rFonts w:asciiTheme="minorEastAsia" w:eastAsia="DengXian" w:hAnsiTheme="minorEastAsia" w:cs="Calibri" w:hint="eastAsia"/>
          <w:kern w:val="0"/>
          <w:szCs w:val="24"/>
          <w:lang w:eastAsia="zh-CN"/>
        </w:rPr>
        <w:t>左</w:t>
      </w:r>
      <w:r w:rsidRPr="00FE2F4D">
        <w:rPr>
          <w:rFonts w:asciiTheme="minorEastAsia" w:eastAsia="DengXian" w:hAnsiTheme="minorEastAsia" w:cs="Calibri"/>
          <w:kern w:val="0"/>
          <w:szCs w:val="24"/>
          <w:lang w:eastAsia="zh-CN"/>
        </w:rPr>
        <w:t>) HL2</w:t>
      </w:r>
      <w:r w:rsidRPr="00FE2F4D">
        <w:rPr>
          <w:rFonts w:asciiTheme="minorEastAsia" w:eastAsia="DengXian" w:hAnsiTheme="minorEastAsia" w:cs="Calibri" w:hint="eastAsia"/>
          <w:kern w:val="0"/>
          <w:szCs w:val="24"/>
          <w:lang w:eastAsia="zh-CN"/>
        </w:rPr>
        <w:t>，</w:t>
      </w:r>
      <w:r w:rsidRPr="00FE2F4D">
        <w:rPr>
          <w:rFonts w:asciiTheme="minorEastAsia" w:eastAsia="DengXian" w:hAnsiTheme="minorEastAsia" w:cs="Calibri"/>
          <w:kern w:val="0"/>
          <w:szCs w:val="24"/>
          <w:lang w:eastAsia="zh-CN"/>
        </w:rPr>
        <w:t>(</w:t>
      </w:r>
      <w:r w:rsidRPr="00FE2F4D">
        <w:rPr>
          <w:rFonts w:asciiTheme="minorEastAsia" w:eastAsia="DengXian" w:hAnsiTheme="minorEastAsia" w:cs="Calibri" w:hint="eastAsia"/>
          <w:kern w:val="0"/>
          <w:szCs w:val="24"/>
          <w:lang w:eastAsia="zh-CN"/>
        </w:rPr>
        <w:t>右</w:t>
      </w:r>
      <w:r w:rsidRPr="00FE2F4D">
        <w:rPr>
          <w:rFonts w:asciiTheme="minorEastAsia" w:eastAsia="DengXian" w:hAnsiTheme="minorEastAsia" w:cs="Calibri"/>
          <w:kern w:val="0"/>
          <w:szCs w:val="24"/>
          <w:lang w:eastAsia="zh-CN"/>
        </w:rPr>
        <w:t>) HR2</w:t>
      </w:r>
    </w:p>
    <w:p w:rsidR="008F0B2A" w:rsidRPr="00D868F5" w:rsidRDefault="00FE2F4D" w:rsidP="00D868F5">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kern w:val="0"/>
          <w:szCs w:val="24"/>
          <w:lang w:eastAsia="zh-CN"/>
        </w:rPr>
        <w:t>[</w:t>
      </w:r>
      <w:r w:rsidRPr="00FE2F4D">
        <w:rPr>
          <w:rFonts w:asciiTheme="minorEastAsia" w:eastAsia="DengXian" w:hAnsiTheme="minorEastAsia" w:cs="Calibri" w:hint="eastAsia"/>
          <w:kern w:val="0"/>
          <w:szCs w:val="24"/>
          <w:lang w:eastAsia="zh-CN"/>
        </w:rPr>
        <w:t>阴</w:t>
      </w:r>
      <w:r w:rsidRPr="00FE2F4D">
        <w:rPr>
          <w:rFonts w:asciiTheme="minorEastAsia" w:eastAsia="DengXian" w:hAnsiTheme="minorEastAsia" w:cs="Calibri"/>
          <w:kern w:val="0"/>
          <w:szCs w:val="24"/>
          <w:lang w:eastAsia="zh-CN"/>
        </w:rPr>
        <w:t>]</w:t>
      </w:r>
      <w:r w:rsidRPr="00FE2F4D">
        <w:rPr>
          <w:rFonts w:asciiTheme="minorEastAsia" w:eastAsia="DengXian" w:hAnsiTheme="minorEastAsia" w:cs="Calibri" w:hint="eastAsia"/>
          <w:kern w:val="0"/>
          <w:szCs w:val="24"/>
          <w:lang w:eastAsia="zh-CN"/>
        </w:rPr>
        <w:t>足部</w:t>
      </w:r>
      <w:r w:rsidRPr="00FE2F4D">
        <w:rPr>
          <w:rFonts w:asciiTheme="minorEastAsia" w:eastAsia="DengXian" w:hAnsiTheme="minorEastAsia" w:cs="Calibri"/>
          <w:kern w:val="0"/>
          <w:szCs w:val="24"/>
          <w:lang w:eastAsia="zh-CN"/>
        </w:rPr>
        <w:t xml:space="preserve"> </w:t>
      </w:r>
      <w:r w:rsidRPr="00FE2F4D">
        <w:rPr>
          <w:rFonts w:asciiTheme="minorEastAsia" w:eastAsia="DengXian" w:hAnsiTheme="minorEastAsia" w:cs="Calibri" w:hint="eastAsia"/>
          <w:kern w:val="0"/>
          <w:szCs w:val="24"/>
          <w:lang w:eastAsia="zh-CN"/>
        </w:rPr>
        <w:t>脾</w:t>
      </w:r>
      <w:r w:rsidRPr="00FE2F4D">
        <w:rPr>
          <w:rFonts w:asciiTheme="minorEastAsia" w:eastAsia="DengXian" w:hAnsiTheme="minorEastAsia" w:cs="Calibri"/>
          <w:kern w:val="0"/>
          <w:szCs w:val="24"/>
          <w:lang w:eastAsia="zh-CN"/>
        </w:rPr>
        <w:t xml:space="preserve">  </w:t>
      </w:r>
      <w:r w:rsidRPr="00FE2F4D">
        <w:rPr>
          <w:rFonts w:asciiTheme="minorEastAsia" w:eastAsia="DengXian" w:hAnsiTheme="minorEastAsia" w:cs="Calibri" w:hint="eastAsia"/>
          <w:kern w:val="0"/>
          <w:szCs w:val="24"/>
          <w:lang w:eastAsia="zh-CN"/>
        </w:rPr>
        <w:t>经、肝</w:t>
      </w:r>
      <w:r w:rsidRPr="00FE2F4D">
        <w:rPr>
          <w:rFonts w:asciiTheme="minorEastAsia" w:eastAsia="DengXian" w:hAnsiTheme="minorEastAsia" w:cs="Calibri"/>
          <w:kern w:val="0"/>
          <w:szCs w:val="24"/>
          <w:lang w:eastAsia="zh-CN"/>
        </w:rPr>
        <w:t xml:space="preserve">  </w:t>
      </w:r>
      <w:r w:rsidRPr="00FE2F4D">
        <w:rPr>
          <w:rFonts w:asciiTheme="minorEastAsia" w:eastAsia="DengXian" w:hAnsiTheme="minorEastAsia" w:cs="Calibri" w:hint="eastAsia"/>
          <w:kern w:val="0"/>
          <w:szCs w:val="24"/>
          <w:lang w:eastAsia="zh-CN"/>
        </w:rPr>
        <w:t>经、肾</w:t>
      </w:r>
      <w:r w:rsidRPr="00FE2F4D">
        <w:rPr>
          <w:rFonts w:asciiTheme="minorEastAsia" w:eastAsia="DengXian" w:hAnsiTheme="minorEastAsia" w:cs="Calibri"/>
          <w:kern w:val="0"/>
          <w:szCs w:val="24"/>
          <w:lang w:eastAsia="zh-CN"/>
        </w:rPr>
        <w:t xml:space="preserve">  </w:t>
      </w:r>
      <w:r w:rsidRPr="00FE2F4D">
        <w:rPr>
          <w:rFonts w:asciiTheme="minorEastAsia" w:eastAsia="DengXian" w:hAnsiTheme="minorEastAsia" w:cs="Calibri" w:hint="eastAsia"/>
          <w:kern w:val="0"/>
          <w:szCs w:val="24"/>
          <w:lang w:eastAsia="zh-CN"/>
        </w:rPr>
        <w:t>经</w:t>
      </w:r>
      <w:r w:rsidRPr="00FE2F4D">
        <w:rPr>
          <w:rFonts w:asciiTheme="minorEastAsia" w:eastAsia="DengXian" w:hAnsiTheme="minorEastAsia" w:cs="Calibri"/>
          <w:kern w:val="0"/>
          <w:szCs w:val="24"/>
          <w:lang w:eastAsia="zh-CN"/>
        </w:rPr>
        <w:t xml:space="preserve"> </w:t>
      </w:r>
      <w:r w:rsidRPr="00FE2F4D">
        <w:rPr>
          <w:rFonts w:asciiTheme="minorEastAsia" w:eastAsia="DengXian" w:hAnsiTheme="minorEastAsia" w:cs="Calibri" w:hint="eastAsia"/>
          <w:kern w:val="0"/>
          <w:szCs w:val="24"/>
          <w:lang w:eastAsia="zh-CN"/>
        </w:rPr>
        <w:t>总和：</w:t>
      </w:r>
      <w:r w:rsidRPr="00FE2F4D">
        <w:rPr>
          <w:rFonts w:asciiTheme="minorEastAsia" w:eastAsia="DengXian" w:hAnsiTheme="minorEastAsia" w:cs="Calibri"/>
          <w:kern w:val="0"/>
          <w:szCs w:val="24"/>
          <w:lang w:eastAsia="zh-CN"/>
        </w:rPr>
        <w:t>        (</w:t>
      </w:r>
      <w:r w:rsidRPr="00FE2F4D">
        <w:rPr>
          <w:rFonts w:asciiTheme="minorEastAsia" w:eastAsia="DengXian" w:hAnsiTheme="minorEastAsia" w:cs="Calibri" w:hint="eastAsia"/>
          <w:kern w:val="0"/>
          <w:szCs w:val="24"/>
          <w:lang w:eastAsia="zh-CN"/>
        </w:rPr>
        <w:t>左</w:t>
      </w:r>
      <w:r w:rsidRPr="00FE2F4D">
        <w:rPr>
          <w:rFonts w:asciiTheme="minorEastAsia" w:eastAsia="DengXian" w:hAnsiTheme="minorEastAsia" w:cs="Calibri"/>
          <w:kern w:val="0"/>
          <w:szCs w:val="24"/>
          <w:lang w:eastAsia="zh-CN"/>
        </w:rPr>
        <w:t>) FL1</w:t>
      </w:r>
      <w:r w:rsidRPr="00FE2F4D">
        <w:rPr>
          <w:rFonts w:asciiTheme="minorEastAsia" w:eastAsia="DengXian" w:hAnsiTheme="minorEastAsia" w:cs="Calibri" w:hint="eastAsia"/>
          <w:kern w:val="0"/>
          <w:szCs w:val="24"/>
          <w:lang w:eastAsia="zh-CN"/>
        </w:rPr>
        <w:t>，</w:t>
      </w:r>
      <w:r w:rsidRPr="00FE2F4D">
        <w:rPr>
          <w:rFonts w:asciiTheme="minorEastAsia" w:eastAsia="DengXian" w:hAnsiTheme="minorEastAsia" w:cs="Calibri"/>
          <w:kern w:val="0"/>
          <w:szCs w:val="24"/>
          <w:lang w:eastAsia="zh-CN"/>
        </w:rPr>
        <w:t>(</w:t>
      </w:r>
      <w:r w:rsidRPr="00FE2F4D">
        <w:rPr>
          <w:rFonts w:asciiTheme="minorEastAsia" w:eastAsia="DengXian" w:hAnsiTheme="minorEastAsia" w:cs="Calibri" w:hint="eastAsia"/>
          <w:kern w:val="0"/>
          <w:szCs w:val="24"/>
          <w:lang w:eastAsia="zh-CN"/>
        </w:rPr>
        <w:t>右</w:t>
      </w:r>
      <w:r w:rsidRPr="00FE2F4D">
        <w:rPr>
          <w:rFonts w:asciiTheme="minorEastAsia" w:eastAsia="DengXian" w:hAnsiTheme="minorEastAsia" w:cs="Calibri"/>
          <w:kern w:val="0"/>
          <w:szCs w:val="24"/>
          <w:lang w:eastAsia="zh-CN"/>
        </w:rPr>
        <w:t>) FR1</w:t>
      </w:r>
    </w:p>
    <w:p w:rsidR="008F0B2A" w:rsidRPr="00D868F5" w:rsidRDefault="00FE2F4D" w:rsidP="00D868F5">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kern w:val="0"/>
          <w:szCs w:val="24"/>
          <w:lang w:eastAsia="zh-CN"/>
        </w:rPr>
        <w:t>[</w:t>
      </w:r>
      <w:r w:rsidRPr="00FE2F4D">
        <w:rPr>
          <w:rFonts w:asciiTheme="minorEastAsia" w:eastAsia="DengXian" w:hAnsiTheme="minorEastAsia" w:cs="Calibri" w:hint="eastAsia"/>
          <w:kern w:val="0"/>
          <w:szCs w:val="24"/>
          <w:lang w:eastAsia="zh-CN"/>
        </w:rPr>
        <w:t>阳</w:t>
      </w:r>
      <w:r w:rsidRPr="00FE2F4D">
        <w:rPr>
          <w:rFonts w:asciiTheme="minorEastAsia" w:eastAsia="DengXian" w:hAnsiTheme="minorEastAsia" w:cs="Calibri"/>
          <w:kern w:val="0"/>
          <w:szCs w:val="24"/>
          <w:lang w:eastAsia="zh-CN"/>
        </w:rPr>
        <w:t>]</w:t>
      </w:r>
      <w:r w:rsidRPr="00FE2F4D">
        <w:rPr>
          <w:rFonts w:asciiTheme="minorEastAsia" w:eastAsia="DengXian" w:hAnsiTheme="minorEastAsia" w:cs="Calibri" w:hint="eastAsia"/>
          <w:kern w:val="0"/>
          <w:szCs w:val="24"/>
          <w:lang w:eastAsia="zh-CN"/>
        </w:rPr>
        <w:t>足部</w:t>
      </w:r>
      <w:r w:rsidRPr="00FE2F4D">
        <w:rPr>
          <w:rFonts w:asciiTheme="minorEastAsia" w:eastAsia="DengXian" w:hAnsiTheme="minorEastAsia" w:cs="Calibri"/>
          <w:kern w:val="0"/>
          <w:szCs w:val="24"/>
          <w:lang w:eastAsia="zh-CN"/>
        </w:rPr>
        <w:t xml:space="preserve"> </w:t>
      </w:r>
      <w:r w:rsidRPr="00FE2F4D">
        <w:rPr>
          <w:rFonts w:asciiTheme="minorEastAsia" w:eastAsia="DengXian" w:hAnsiTheme="minorEastAsia" w:cs="Calibri" w:hint="eastAsia"/>
          <w:kern w:val="0"/>
          <w:szCs w:val="24"/>
          <w:lang w:eastAsia="zh-CN"/>
        </w:rPr>
        <w:t>膀胱经、胆</w:t>
      </w:r>
      <w:r w:rsidRPr="00FE2F4D">
        <w:rPr>
          <w:rFonts w:asciiTheme="minorEastAsia" w:eastAsia="DengXian" w:hAnsiTheme="minorEastAsia" w:cs="Calibri"/>
          <w:kern w:val="0"/>
          <w:szCs w:val="24"/>
          <w:lang w:eastAsia="zh-CN"/>
        </w:rPr>
        <w:t xml:space="preserve">  </w:t>
      </w:r>
      <w:r w:rsidRPr="00FE2F4D">
        <w:rPr>
          <w:rFonts w:asciiTheme="minorEastAsia" w:eastAsia="DengXian" w:hAnsiTheme="minorEastAsia" w:cs="Calibri" w:hint="eastAsia"/>
          <w:kern w:val="0"/>
          <w:szCs w:val="24"/>
          <w:lang w:eastAsia="zh-CN"/>
        </w:rPr>
        <w:t>经、胃</w:t>
      </w:r>
      <w:r w:rsidRPr="00FE2F4D">
        <w:rPr>
          <w:rFonts w:asciiTheme="minorEastAsia" w:eastAsia="DengXian" w:hAnsiTheme="minorEastAsia" w:cs="Calibri"/>
          <w:kern w:val="0"/>
          <w:szCs w:val="24"/>
          <w:lang w:eastAsia="zh-CN"/>
        </w:rPr>
        <w:t xml:space="preserve">  </w:t>
      </w:r>
      <w:r w:rsidRPr="00FE2F4D">
        <w:rPr>
          <w:rFonts w:asciiTheme="minorEastAsia" w:eastAsia="DengXian" w:hAnsiTheme="minorEastAsia" w:cs="Calibri" w:hint="eastAsia"/>
          <w:kern w:val="0"/>
          <w:szCs w:val="24"/>
          <w:lang w:eastAsia="zh-CN"/>
        </w:rPr>
        <w:t>经</w:t>
      </w:r>
      <w:r w:rsidRPr="00FE2F4D">
        <w:rPr>
          <w:rFonts w:asciiTheme="minorEastAsia" w:eastAsia="DengXian" w:hAnsiTheme="minorEastAsia" w:cs="Calibri"/>
          <w:kern w:val="0"/>
          <w:szCs w:val="24"/>
          <w:lang w:eastAsia="zh-CN"/>
        </w:rPr>
        <w:t xml:space="preserve"> </w:t>
      </w:r>
      <w:r w:rsidRPr="00FE2F4D">
        <w:rPr>
          <w:rFonts w:asciiTheme="minorEastAsia" w:eastAsia="DengXian" w:hAnsiTheme="minorEastAsia" w:cs="Calibri" w:hint="eastAsia"/>
          <w:kern w:val="0"/>
          <w:szCs w:val="24"/>
          <w:lang w:eastAsia="zh-CN"/>
        </w:rPr>
        <w:t>总和：</w:t>
      </w:r>
      <w:r w:rsidRPr="00FE2F4D">
        <w:rPr>
          <w:rFonts w:asciiTheme="minorEastAsia" w:eastAsia="DengXian" w:hAnsiTheme="minorEastAsia" w:cs="Calibri"/>
          <w:kern w:val="0"/>
          <w:szCs w:val="24"/>
          <w:lang w:eastAsia="zh-CN"/>
        </w:rPr>
        <w:t>        (</w:t>
      </w:r>
      <w:r w:rsidRPr="00FE2F4D">
        <w:rPr>
          <w:rFonts w:asciiTheme="minorEastAsia" w:eastAsia="DengXian" w:hAnsiTheme="minorEastAsia" w:cs="Calibri" w:hint="eastAsia"/>
          <w:kern w:val="0"/>
          <w:szCs w:val="24"/>
          <w:lang w:eastAsia="zh-CN"/>
        </w:rPr>
        <w:t>左</w:t>
      </w:r>
      <w:r w:rsidRPr="00FE2F4D">
        <w:rPr>
          <w:rFonts w:asciiTheme="minorEastAsia" w:eastAsia="DengXian" w:hAnsiTheme="minorEastAsia" w:cs="Calibri"/>
          <w:kern w:val="0"/>
          <w:szCs w:val="24"/>
          <w:lang w:eastAsia="zh-CN"/>
        </w:rPr>
        <w:t>) FL2</w:t>
      </w:r>
      <w:r w:rsidRPr="00FE2F4D">
        <w:rPr>
          <w:rFonts w:asciiTheme="minorEastAsia" w:eastAsia="DengXian" w:hAnsiTheme="minorEastAsia" w:cs="Calibri" w:hint="eastAsia"/>
          <w:kern w:val="0"/>
          <w:szCs w:val="24"/>
          <w:lang w:eastAsia="zh-CN"/>
        </w:rPr>
        <w:t>，</w:t>
      </w:r>
      <w:r w:rsidRPr="00FE2F4D">
        <w:rPr>
          <w:rFonts w:asciiTheme="minorEastAsia" w:eastAsia="DengXian" w:hAnsiTheme="minorEastAsia" w:cs="Calibri"/>
          <w:kern w:val="0"/>
          <w:szCs w:val="24"/>
          <w:lang w:eastAsia="zh-CN"/>
        </w:rPr>
        <w:t>(</w:t>
      </w:r>
      <w:r w:rsidRPr="00FE2F4D">
        <w:rPr>
          <w:rFonts w:asciiTheme="minorEastAsia" w:eastAsia="DengXian" w:hAnsiTheme="minorEastAsia" w:cs="Calibri" w:hint="eastAsia"/>
          <w:kern w:val="0"/>
          <w:szCs w:val="24"/>
          <w:lang w:eastAsia="zh-CN"/>
        </w:rPr>
        <w:t>右</w:t>
      </w:r>
      <w:r w:rsidRPr="00FE2F4D">
        <w:rPr>
          <w:rFonts w:asciiTheme="minorEastAsia" w:eastAsia="DengXian" w:hAnsiTheme="minorEastAsia" w:cs="Calibri"/>
          <w:kern w:val="0"/>
          <w:szCs w:val="24"/>
          <w:lang w:eastAsia="zh-CN"/>
        </w:rPr>
        <w:t>) FR2</w:t>
      </w:r>
    </w:p>
    <w:p w:rsidR="008F0B2A" w:rsidRPr="00D868F5" w:rsidRDefault="00FE2F4D" w:rsidP="00D868F5">
      <w:pPr>
        <w:widowControl/>
        <w:spacing w:line="360" w:lineRule="auto"/>
        <w:ind w:leftChars="200" w:left="480"/>
        <w:rPr>
          <w:rFonts w:asciiTheme="minorEastAsia" w:hAnsiTheme="minorEastAsia" w:cs="Calibri"/>
          <w:kern w:val="0"/>
          <w:szCs w:val="24"/>
        </w:rPr>
      </w:pPr>
      <w:r w:rsidRPr="00FE2F4D">
        <w:rPr>
          <w:rFonts w:asciiTheme="minorEastAsia" w:eastAsia="DengXian" w:hAnsiTheme="minorEastAsia" w:cs="Calibri" w:hint="eastAsia"/>
          <w:kern w:val="0"/>
          <w:szCs w:val="24"/>
          <w:lang w:eastAsia="zh-CN"/>
        </w:rPr>
        <w:t>上</w:t>
      </w:r>
      <w:r w:rsidRPr="00FE2F4D">
        <w:rPr>
          <w:rFonts w:asciiTheme="minorEastAsia" w:eastAsia="DengXian" w:hAnsiTheme="minorEastAsia" w:cs="Calibri"/>
          <w:kern w:val="0"/>
          <w:szCs w:val="24"/>
          <w:lang w:eastAsia="zh-CN"/>
        </w:rPr>
        <w:t>: HL1+HL2+HR1+HR2</w:t>
      </w:r>
      <w:r w:rsidR="008F0B2A" w:rsidRPr="00D868F5">
        <w:rPr>
          <w:rFonts w:asciiTheme="minorEastAsia" w:hAnsiTheme="minorEastAsia" w:cs="Calibri" w:hint="eastAsia"/>
          <w:kern w:val="0"/>
          <w:szCs w:val="24"/>
        </w:rPr>
        <w:t xml:space="preserve"> </w:t>
      </w:r>
    </w:p>
    <w:p w:rsidR="008F0B2A" w:rsidRPr="00D868F5" w:rsidRDefault="00FE2F4D" w:rsidP="00D868F5">
      <w:pPr>
        <w:widowControl/>
        <w:spacing w:line="360" w:lineRule="auto"/>
        <w:ind w:leftChars="200" w:left="480"/>
        <w:rPr>
          <w:rFonts w:asciiTheme="minorEastAsia" w:hAnsiTheme="minorEastAsia" w:cs="Calibri"/>
          <w:kern w:val="0"/>
          <w:szCs w:val="24"/>
        </w:rPr>
      </w:pPr>
      <w:r w:rsidRPr="00FE2F4D">
        <w:rPr>
          <w:rFonts w:asciiTheme="minorEastAsia" w:eastAsia="DengXian" w:hAnsiTheme="minorEastAsia" w:cs="Calibri" w:hint="eastAsia"/>
          <w:kern w:val="0"/>
          <w:szCs w:val="24"/>
          <w:lang w:eastAsia="zh-CN"/>
        </w:rPr>
        <w:t>下</w:t>
      </w:r>
      <w:r w:rsidRPr="00FE2F4D">
        <w:rPr>
          <w:rFonts w:asciiTheme="minorEastAsia" w:eastAsia="DengXian" w:hAnsiTheme="minorEastAsia" w:cs="Calibri"/>
          <w:kern w:val="0"/>
          <w:szCs w:val="24"/>
          <w:lang w:eastAsia="zh-CN"/>
        </w:rPr>
        <w:t>: FL1+FL2+FR1+FR2</w:t>
      </w:r>
      <w:r w:rsidR="008F0B2A" w:rsidRPr="00D868F5">
        <w:rPr>
          <w:rFonts w:asciiTheme="minorEastAsia" w:hAnsiTheme="minorEastAsia" w:cs="Calibri" w:hint="eastAsia"/>
          <w:kern w:val="0"/>
          <w:szCs w:val="24"/>
        </w:rPr>
        <w:t xml:space="preserve"> </w:t>
      </w:r>
    </w:p>
    <w:p w:rsidR="008F0B2A" w:rsidRPr="00D868F5" w:rsidRDefault="00FE2F4D" w:rsidP="00D868F5">
      <w:pPr>
        <w:widowControl/>
        <w:spacing w:line="360" w:lineRule="auto"/>
        <w:ind w:leftChars="200" w:left="480"/>
        <w:rPr>
          <w:rFonts w:asciiTheme="minorEastAsia" w:hAnsiTheme="minorEastAsia" w:cs="Calibri"/>
          <w:kern w:val="0"/>
          <w:szCs w:val="24"/>
        </w:rPr>
      </w:pPr>
      <w:r w:rsidRPr="00FE2F4D">
        <w:rPr>
          <w:rFonts w:asciiTheme="minorEastAsia" w:eastAsia="DengXian" w:hAnsiTheme="minorEastAsia" w:cs="Calibri" w:hint="eastAsia"/>
          <w:kern w:val="0"/>
          <w:szCs w:val="24"/>
          <w:lang w:eastAsia="zh-CN"/>
        </w:rPr>
        <w:t>左</w:t>
      </w:r>
      <w:r w:rsidRPr="00FE2F4D">
        <w:rPr>
          <w:rFonts w:asciiTheme="minorEastAsia" w:eastAsia="DengXian" w:hAnsiTheme="minorEastAsia" w:cs="Calibri"/>
          <w:kern w:val="0"/>
          <w:szCs w:val="24"/>
          <w:lang w:eastAsia="zh-CN"/>
        </w:rPr>
        <w:t>: HL1+HL2+FL1+FL2</w:t>
      </w:r>
      <w:r w:rsidR="008F0B2A" w:rsidRPr="00D868F5">
        <w:rPr>
          <w:rFonts w:asciiTheme="minorEastAsia" w:hAnsiTheme="minorEastAsia" w:cs="Calibri" w:hint="eastAsia"/>
          <w:kern w:val="0"/>
          <w:szCs w:val="24"/>
        </w:rPr>
        <w:t xml:space="preserve"> </w:t>
      </w:r>
    </w:p>
    <w:p w:rsidR="008F0B2A" w:rsidRPr="00D868F5" w:rsidRDefault="00FE2F4D" w:rsidP="00D868F5">
      <w:pPr>
        <w:widowControl/>
        <w:spacing w:line="360" w:lineRule="auto"/>
        <w:ind w:leftChars="200" w:left="480"/>
        <w:rPr>
          <w:rFonts w:asciiTheme="minorEastAsia" w:hAnsiTheme="minorEastAsia" w:cs="Calibri"/>
          <w:kern w:val="0"/>
          <w:szCs w:val="24"/>
        </w:rPr>
      </w:pPr>
      <w:r w:rsidRPr="00FE2F4D">
        <w:rPr>
          <w:rFonts w:asciiTheme="minorEastAsia" w:eastAsia="DengXian" w:hAnsiTheme="minorEastAsia" w:cs="Calibri" w:hint="eastAsia"/>
          <w:kern w:val="0"/>
          <w:szCs w:val="24"/>
          <w:lang w:eastAsia="zh-CN"/>
        </w:rPr>
        <w:t>右</w:t>
      </w:r>
      <w:r w:rsidRPr="00FE2F4D">
        <w:rPr>
          <w:rFonts w:asciiTheme="minorEastAsia" w:eastAsia="DengXian" w:hAnsiTheme="minorEastAsia" w:cs="Calibri"/>
          <w:kern w:val="0"/>
          <w:szCs w:val="24"/>
          <w:lang w:eastAsia="zh-CN"/>
        </w:rPr>
        <w:t>: HR1+HR2+FR1+FR2</w:t>
      </w:r>
      <w:r w:rsidR="008F0B2A" w:rsidRPr="00D868F5">
        <w:rPr>
          <w:rFonts w:asciiTheme="minorEastAsia" w:hAnsiTheme="minorEastAsia" w:cs="Calibri" w:hint="eastAsia"/>
          <w:kern w:val="0"/>
          <w:szCs w:val="24"/>
        </w:rPr>
        <w:t xml:space="preserve"> </w:t>
      </w:r>
    </w:p>
    <w:p w:rsidR="008F0B2A" w:rsidRPr="00D868F5" w:rsidRDefault="00FE2F4D" w:rsidP="00D868F5">
      <w:pPr>
        <w:widowControl/>
        <w:spacing w:line="360" w:lineRule="auto"/>
        <w:ind w:leftChars="200" w:left="480"/>
        <w:rPr>
          <w:rFonts w:asciiTheme="minorEastAsia" w:hAnsiTheme="minorEastAsia" w:cs="Calibri"/>
          <w:kern w:val="0"/>
          <w:szCs w:val="24"/>
        </w:rPr>
      </w:pPr>
      <w:r w:rsidRPr="00FE2F4D">
        <w:rPr>
          <w:rFonts w:asciiTheme="minorEastAsia" w:eastAsia="DengXian" w:hAnsiTheme="minorEastAsia" w:cs="Calibri" w:hint="eastAsia"/>
          <w:kern w:val="0"/>
          <w:szCs w:val="24"/>
          <w:lang w:eastAsia="zh-CN"/>
        </w:rPr>
        <w:t>阴</w:t>
      </w:r>
      <w:r w:rsidRPr="00FE2F4D">
        <w:rPr>
          <w:rFonts w:asciiTheme="minorEastAsia" w:eastAsia="DengXian" w:hAnsiTheme="minorEastAsia" w:cs="Calibri"/>
          <w:kern w:val="0"/>
          <w:szCs w:val="24"/>
          <w:lang w:eastAsia="zh-CN"/>
        </w:rPr>
        <w:t>: HL1+HR1+FL1+FR1</w:t>
      </w:r>
      <w:r w:rsidR="008F0B2A" w:rsidRPr="00D868F5">
        <w:rPr>
          <w:rFonts w:asciiTheme="minorEastAsia" w:hAnsiTheme="minorEastAsia" w:cs="Calibri" w:hint="eastAsia"/>
          <w:kern w:val="0"/>
          <w:szCs w:val="24"/>
        </w:rPr>
        <w:t xml:space="preserve"> </w:t>
      </w:r>
    </w:p>
    <w:p w:rsidR="008F0B2A" w:rsidRPr="00D868F5" w:rsidRDefault="00FE2F4D" w:rsidP="00D868F5">
      <w:pPr>
        <w:widowControl/>
        <w:spacing w:line="360" w:lineRule="auto"/>
        <w:ind w:leftChars="200" w:left="480"/>
        <w:rPr>
          <w:rFonts w:asciiTheme="minorEastAsia" w:hAnsiTheme="minorEastAsia" w:cs="Calibri"/>
          <w:kern w:val="0"/>
          <w:szCs w:val="24"/>
        </w:rPr>
      </w:pPr>
      <w:r w:rsidRPr="00FE2F4D">
        <w:rPr>
          <w:rFonts w:asciiTheme="minorEastAsia" w:eastAsia="DengXian" w:hAnsiTheme="minorEastAsia" w:cs="Calibri" w:hint="eastAsia"/>
          <w:kern w:val="0"/>
          <w:szCs w:val="24"/>
          <w:lang w:eastAsia="zh-CN"/>
        </w:rPr>
        <w:t>阳</w:t>
      </w:r>
      <w:r w:rsidRPr="00FE2F4D">
        <w:rPr>
          <w:rFonts w:asciiTheme="minorEastAsia" w:eastAsia="DengXian" w:hAnsiTheme="minorEastAsia" w:cs="Calibri"/>
          <w:kern w:val="0"/>
          <w:szCs w:val="24"/>
          <w:lang w:eastAsia="zh-CN"/>
        </w:rPr>
        <w:t>: HL2+HR2+FL2+FR2</w:t>
      </w:r>
    </w:p>
    <w:p w:rsidR="008F0B2A" w:rsidRPr="00D868F5" w:rsidRDefault="00FE2F4D" w:rsidP="00D868F5">
      <w:pPr>
        <w:widowControl/>
        <w:spacing w:line="360" w:lineRule="auto"/>
        <w:ind w:leftChars="200" w:left="480"/>
        <w:rPr>
          <w:rFonts w:asciiTheme="minorEastAsia" w:hAnsiTheme="minorEastAsia" w:cs="Calibri"/>
          <w:kern w:val="0"/>
          <w:szCs w:val="24"/>
        </w:rPr>
      </w:pPr>
      <w:r w:rsidRPr="00FE2F4D">
        <w:rPr>
          <w:rFonts w:asciiTheme="minorEastAsia" w:eastAsia="DengXian" w:hAnsiTheme="minorEastAsia" w:cs="Calibri" w:hint="eastAsia"/>
          <w:kern w:val="0"/>
          <w:szCs w:val="24"/>
          <w:lang w:eastAsia="zh-CN"/>
        </w:rPr>
        <w:t>平均体能</w:t>
      </w:r>
      <w:r w:rsidRPr="00FE2F4D">
        <w:rPr>
          <w:rFonts w:asciiTheme="minorEastAsia" w:eastAsia="DengXian" w:hAnsiTheme="minorEastAsia" w:cs="Calibri"/>
          <w:kern w:val="0"/>
          <w:szCs w:val="24"/>
          <w:lang w:eastAsia="zh-CN"/>
        </w:rPr>
        <w:t>: (HL1+HL2+HR1+HR2+FL1+FL2+FR1+FR2)/24</w:t>
      </w:r>
    </w:p>
    <w:p w:rsidR="008F0B2A" w:rsidRPr="00D868F5" w:rsidRDefault="00FE2F4D" w:rsidP="00D868F5">
      <w:pPr>
        <w:widowControl/>
        <w:spacing w:line="360" w:lineRule="auto"/>
        <w:ind w:leftChars="200" w:left="480"/>
        <w:rPr>
          <w:rFonts w:asciiTheme="minorEastAsia" w:hAnsiTheme="minorEastAsia" w:cs="Calibri"/>
          <w:kern w:val="0"/>
          <w:szCs w:val="24"/>
        </w:rPr>
      </w:pPr>
      <w:r w:rsidRPr="00FE2F4D">
        <w:rPr>
          <w:rFonts w:asciiTheme="minorEastAsia" w:eastAsia="DengXian" w:hAnsiTheme="minorEastAsia" w:cs="Calibri" w:hint="eastAsia"/>
          <w:kern w:val="0"/>
          <w:szCs w:val="24"/>
          <w:lang w:eastAsia="zh-CN"/>
        </w:rPr>
        <w:t>自律神经比值</w:t>
      </w:r>
      <w:r w:rsidRPr="00FE2F4D">
        <w:rPr>
          <w:rFonts w:asciiTheme="minorEastAsia" w:eastAsia="DengXian" w:hAnsiTheme="minorEastAsia" w:cs="Calibri"/>
          <w:kern w:val="0"/>
          <w:szCs w:val="24"/>
          <w:lang w:eastAsia="zh-CN"/>
        </w:rPr>
        <w:t xml:space="preserve">: </w:t>
      </w:r>
      <w:r w:rsidRPr="00FE2F4D">
        <w:rPr>
          <w:rFonts w:asciiTheme="minorEastAsia" w:eastAsia="DengXian" w:hAnsiTheme="minorEastAsia" w:cs="Calibri" w:hint="eastAsia"/>
          <w:kern w:val="0"/>
          <w:szCs w:val="24"/>
          <w:lang w:eastAsia="zh-CN"/>
        </w:rPr>
        <w:t>（手足阴阳之最大值）</w:t>
      </w:r>
      <w:r w:rsidRPr="00FE2F4D">
        <w:rPr>
          <w:rFonts w:asciiTheme="minorEastAsia" w:eastAsia="DengXian" w:hAnsiTheme="minorEastAsia" w:cs="Calibri"/>
          <w:kern w:val="0"/>
          <w:szCs w:val="24"/>
          <w:lang w:eastAsia="zh-CN"/>
        </w:rPr>
        <w:t>:</w:t>
      </w:r>
      <w:r w:rsidRPr="00FE2F4D">
        <w:rPr>
          <w:rFonts w:asciiTheme="minorEastAsia" w:eastAsia="DengXian" w:hAnsiTheme="minorEastAsia" w:cs="Calibri" w:hint="eastAsia"/>
          <w:kern w:val="0"/>
          <w:szCs w:val="24"/>
          <w:lang w:eastAsia="zh-CN"/>
        </w:rPr>
        <w:t>（手足阴阳之最小值）</w:t>
      </w:r>
    </w:p>
    <w:p w:rsidR="008F0B2A" w:rsidRPr="00D868F5" w:rsidRDefault="00FE2F4D" w:rsidP="00D868F5">
      <w:pPr>
        <w:widowControl/>
        <w:spacing w:line="360" w:lineRule="auto"/>
        <w:ind w:leftChars="200" w:left="480"/>
        <w:rPr>
          <w:rFonts w:asciiTheme="minorEastAsia" w:hAnsiTheme="minorEastAsia" w:cs="Calibri"/>
          <w:kern w:val="0"/>
          <w:szCs w:val="24"/>
        </w:rPr>
      </w:pPr>
      <w:r w:rsidRPr="00FE2F4D">
        <w:rPr>
          <w:rFonts w:asciiTheme="minorEastAsia" w:eastAsia="DengXian" w:hAnsiTheme="minorEastAsia" w:cs="Calibri"/>
          <w:kern w:val="0"/>
          <w:szCs w:val="24"/>
          <w:lang w:eastAsia="zh-CN"/>
        </w:rPr>
        <w:t> </w:t>
      </w:r>
    </w:p>
    <w:p w:rsidR="008F0B2A" w:rsidRPr="00D868F5" w:rsidRDefault="00FE2F4D" w:rsidP="00D868F5">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b/>
          <w:kern w:val="0"/>
          <w:szCs w:val="24"/>
          <w:lang w:eastAsia="zh-CN"/>
        </w:rPr>
        <w:t xml:space="preserve">(1). </w:t>
      </w:r>
      <w:r w:rsidRPr="00FE2F4D">
        <w:rPr>
          <w:rFonts w:asciiTheme="minorEastAsia" w:eastAsia="DengXian" w:hAnsiTheme="minorEastAsia" w:cs="Calibri" w:hint="eastAsia"/>
          <w:b/>
          <w:kern w:val="0"/>
          <w:szCs w:val="24"/>
          <w:lang w:eastAsia="zh-CN"/>
        </w:rPr>
        <w:t>平均体能</w:t>
      </w:r>
      <w:r w:rsidRPr="00FE2F4D">
        <w:rPr>
          <w:rFonts w:asciiTheme="minorEastAsia" w:eastAsia="DengXian" w:hAnsiTheme="minorEastAsia" w:cs="Calibri"/>
          <w:kern w:val="0"/>
          <w:szCs w:val="24"/>
          <w:lang w:eastAsia="zh-CN"/>
        </w:rPr>
        <w:t>(</w:t>
      </w:r>
      <w:r w:rsidRPr="00FE2F4D">
        <w:rPr>
          <w:rFonts w:asciiTheme="minorEastAsia" w:eastAsia="DengXian" w:hAnsiTheme="minorEastAsia" w:cs="Calibri" w:hint="eastAsia"/>
          <w:kern w:val="0"/>
          <w:szCs w:val="24"/>
          <w:lang w:eastAsia="zh-CN"/>
        </w:rPr>
        <w:t>正常范围：男性</w:t>
      </w:r>
      <w:r w:rsidRPr="00FE2F4D">
        <w:rPr>
          <w:rFonts w:asciiTheme="minorEastAsia" w:eastAsia="DengXian" w:hAnsiTheme="minorEastAsia" w:cs="Calibri"/>
          <w:kern w:val="0"/>
          <w:szCs w:val="24"/>
          <w:lang w:eastAsia="zh-CN"/>
        </w:rPr>
        <w:t>30~64</w:t>
      </w:r>
      <w:r w:rsidRPr="00FE2F4D">
        <w:rPr>
          <w:rFonts w:asciiTheme="minorEastAsia" w:eastAsia="DengXian" w:hAnsiTheme="minorEastAsia" w:cs="Calibri" w:hint="eastAsia"/>
          <w:kern w:val="0"/>
          <w:szCs w:val="24"/>
          <w:lang w:eastAsia="zh-CN"/>
        </w:rPr>
        <w:t>，女性</w:t>
      </w:r>
      <w:r w:rsidRPr="00FE2F4D">
        <w:rPr>
          <w:rFonts w:asciiTheme="minorEastAsia" w:eastAsia="DengXian" w:hAnsiTheme="minorEastAsia" w:cs="Calibri"/>
          <w:kern w:val="0"/>
          <w:szCs w:val="24"/>
          <w:lang w:eastAsia="zh-CN"/>
        </w:rPr>
        <w:t>28~61)</w:t>
      </w:r>
    </w:p>
    <w:p w:rsidR="008F0B2A" w:rsidRPr="00D868F5" w:rsidRDefault="00FE2F4D" w:rsidP="00D868F5">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kern w:val="0"/>
          <w:szCs w:val="24"/>
          <w:lang w:eastAsia="zh-CN"/>
        </w:rPr>
        <w:t> </w:t>
      </w:r>
    </w:p>
    <w:p w:rsidR="008F0B2A" w:rsidRPr="00D868F5" w:rsidRDefault="00FE2F4D" w:rsidP="00D868F5">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kern w:val="0"/>
          <w:szCs w:val="24"/>
          <w:lang w:eastAsia="zh-CN"/>
        </w:rPr>
        <w:t>24</w:t>
      </w:r>
      <w:r w:rsidRPr="00FE2F4D">
        <w:rPr>
          <w:rFonts w:asciiTheme="minorEastAsia" w:eastAsia="DengXian" w:hAnsiTheme="minorEastAsia" w:cs="Calibri" w:hint="eastAsia"/>
          <w:kern w:val="0"/>
          <w:szCs w:val="24"/>
          <w:lang w:eastAsia="zh-CN"/>
        </w:rPr>
        <w:t>经脉的兴奋度经过收集、分析与补偿之后，其总和除以</w:t>
      </w:r>
      <w:r w:rsidRPr="00FE2F4D">
        <w:rPr>
          <w:rFonts w:asciiTheme="minorEastAsia" w:eastAsia="DengXian" w:hAnsiTheme="minorEastAsia" w:cs="Calibri"/>
          <w:kern w:val="0"/>
          <w:szCs w:val="24"/>
          <w:lang w:eastAsia="zh-CN"/>
        </w:rPr>
        <w:t>24</w:t>
      </w:r>
      <w:r w:rsidRPr="00FE2F4D">
        <w:rPr>
          <w:rFonts w:asciiTheme="minorEastAsia" w:eastAsia="DengXian" w:hAnsiTheme="minorEastAsia" w:cs="Calibri" w:hint="eastAsia"/>
          <w:kern w:val="0"/>
          <w:szCs w:val="24"/>
          <w:lang w:eastAsia="zh-CN"/>
        </w:rPr>
        <w:t>，即平均体能。这个数据由于是从全身的个别经脉自律神经兴奋度所计算产生，所以也称之为全身经脉的兴奋度。而根据研究，一个人的活动力和自律神经兴奋度息息相关，平均兴奋度越高，其体能状况也越好；当然，这</w:t>
      </w:r>
      <w:r w:rsidRPr="00FE2F4D">
        <w:rPr>
          <w:rFonts w:asciiTheme="minorEastAsia" w:eastAsia="DengXian" w:hAnsiTheme="minorEastAsia" w:cs="Calibri" w:hint="eastAsia"/>
          <w:kern w:val="0"/>
          <w:szCs w:val="24"/>
          <w:lang w:eastAsia="zh-CN"/>
        </w:rPr>
        <w:lastRenderedPageBreak/>
        <w:t>并不包括因为脏器本身或经脉病变初期所产生的病理性亢奋状态。平均兴奋度越低，则容易有体能虚弱的表征。本项数据一般用来做为分析图形以及经脉虚实判别的中央生理基线。</w:t>
      </w:r>
    </w:p>
    <w:p w:rsidR="008F0B2A" w:rsidRPr="00D868F5" w:rsidRDefault="00FE2F4D" w:rsidP="00D868F5">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kern w:val="0"/>
          <w:szCs w:val="24"/>
          <w:lang w:eastAsia="zh-CN"/>
        </w:rPr>
        <w:t> </w:t>
      </w:r>
    </w:p>
    <w:p w:rsidR="008F0B2A" w:rsidRDefault="00FE2F4D" w:rsidP="00D868F5">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b/>
          <w:kern w:val="0"/>
          <w:szCs w:val="24"/>
          <w:lang w:eastAsia="zh-CN"/>
        </w:rPr>
        <w:t>(2)</w:t>
      </w:r>
      <w:r w:rsidRPr="00FE2F4D">
        <w:rPr>
          <w:rFonts w:asciiTheme="minorEastAsia" w:eastAsia="DengXian" w:hAnsiTheme="minorEastAsia" w:cs="Calibri" w:hint="eastAsia"/>
          <w:b/>
          <w:kern w:val="0"/>
          <w:szCs w:val="24"/>
          <w:lang w:eastAsia="zh-CN"/>
        </w:rPr>
        <w:t>、上</w:t>
      </w:r>
      <w:r w:rsidRPr="00FE2F4D">
        <w:rPr>
          <w:rFonts w:asciiTheme="minorEastAsia" w:eastAsia="DengXian" w:hAnsiTheme="minorEastAsia" w:cs="Calibri"/>
          <w:b/>
          <w:kern w:val="0"/>
          <w:szCs w:val="24"/>
          <w:lang w:eastAsia="zh-CN"/>
        </w:rPr>
        <w:t>/</w:t>
      </w:r>
      <w:r w:rsidRPr="00FE2F4D">
        <w:rPr>
          <w:rFonts w:asciiTheme="minorEastAsia" w:eastAsia="DengXian" w:hAnsiTheme="minorEastAsia" w:cs="Calibri" w:hint="eastAsia"/>
          <w:b/>
          <w:kern w:val="0"/>
          <w:szCs w:val="24"/>
          <w:lang w:eastAsia="zh-CN"/>
        </w:rPr>
        <w:t>下经脉兴奋度（精神活动力）比值</w:t>
      </w:r>
      <w:r w:rsidRPr="00FE2F4D">
        <w:rPr>
          <w:rFonts w:asciiTheme="minorEastAsia" w:eastAsia="DengXian" w:hAnsiTheme="minorEastAsia" w:cs="Calibri" w:hint="eastAsia"/>
          <w:kern w:val="0"/>
          <w:szCs w:val="24"/>
          <w:lang w:eastAsia="zh-CN"/>
        </w:rPr>
        <w:t>（正常：男</w:t>
      </w:r>
      <w:r w:rsidRPr="00FE2F4D">
        <w:rPr>
          <w:rFonts w:asciiTheme="minorEastAsia" w:eastAsia="DengXian" w:hAnsiTheme="minorEastAsia" w:cs="Calibri"/>
          <w:kern w:val="0"/>
          <w:szCs w:val="24"/>
          <w:lang w:eastAsia="zh-CN"/>
        </w:rPr>
        <w:t>0.88~1.19</w:t>
      </w:r>
      <w:r w:rsidRPr="00FE2F4D">
        <w:rPr>
          <w:rFonts w:asciiTheme="minorEastAsia" w:eastAsia="DengXian" w:hAnsiTheme="minorEastAsia" w:cs="Calibri" w:hint="eastAsia"/>
          <w:kern w:val="0"/>
          <w:szCs w:val="24"/>
          <w:lang w:eastAsia="zh-CN"/>
        </w:rPr>
        <w:t>，女</w:t>
      </w:r>
      <w:r w:rsidRPr="00FE2F4D">
        <w:rPr>
          <w:rFonts w:asciiTheme="minorEastAsia" w:eastAsia="DengXian" w:hAnsiTheme="minorEastAsia" w:cs="Calibri"/>
          <w:kern w:val="0"/>
          <w:szCs w:val="24"/>
          <w:lang w:eastAsia="zh-CN"/>
        </w:rPr>
        <w:t>0.78~1.09</w:t>
      </w:r>
      <w:r w:rsidRPr="00FE2F4D">
        <w:rPr>
          <w:rFonts w:asciiTheme="minorEastAsia" w:eastAsia="DengXian" w:hAnsiTheme="minorEastAsia" w:cs="Calibri" w:hint="eastAsia"/>
          <w:kern w:val="0"/>
          <w:szCs w:val="24"/>
          <w:lang w:eastAsia="zh-CN"/>
        </w:rPr>
        <w:t>）</w:t>
      </w:r>
    </w:p>
    <w:p w:rsidR="00D868F5" w:rsidRPr="00D868F5" w:rsidRDefault="00D868F5" w:rsidP="00D868F5">
      <w:pPr>
        <w:widowControl/>
        <w:spacing w:line="360" w:lineRule="auto"/>
        <w:ind w:leftChars="200" w:left="480"/>
        <w:rPr>
          <w:rFonts w:asciiTheme="minorEastAsia" w:hAnsiTheme="minorEastAsia" w:cs="Calibri"/>
          <w:kern w:val="0"/>
          <w:szCs w:val="24"/>
          <w:lang w:eastAsia="zh-CN"/>
        </w:rPr>
      </w:pPr>
    </w:p>
    <w:p w:rsidR="008F0B2A" w:rsidRPr="00D868F5" w:rsidRDefault="00FE2F4D" w:rsidP="00D868F5">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上／下经脉兴奋度的比值可以藉由评估人体上半部与人体下半部自律神经的兴奋度，而了解受测者的精神状况及自律神经活动力，进一步的知道受测者所感受的压力程度及其应对能力。</w:t>
      </w:r>
    </w:p>
    <w:p w:rsidR="008F0B2A" w:rsidRPr="00D868F5" w:rsidRDefault="00FE2F4D" w:rsidP="00D868F5">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本数据与「自律神经平衡度」数值，有一定的关连性，当上下气血比值异常时，往往也会造成自律神经的不平衡，在辨证时，请交互参考这两个数据。</w:t>
      </w:r>
    </w:p>
    <w:p w:rsidR="008F0B2A" w:rsidRPr="00D868F5" w:rsidRDefault="00FE2F4D" w:rsidP="00D868F5">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kern w:val="0"/>
          <w:szCs w:val="24"/>
          <w:lang w:eastAsia="zh-CN"/>
        </w:rPr>
        <w:t> </w:t>
      </w:r>
    </w:p>
    <w:p w:rsidR="008F0B2A" w:rsidRDefault="00FE2F4D" w:rsidP="00D868F5">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b/>
          <w:kern w:val="0"/>
          <w:szCs w:val="24"/>
          <w:lang w:eastAsia="zh-CN"/>
        </w:rPr>
        <w:t>(3)</w:t>
      </w:r>
      <w:r w:rsidRPr="00FE2F4D">
        <w:rPr>
          <w:rFonts w:asciiTheme="minorEastAsia" w:eastAsia="DengXian" w:hAnsiTheme="minorEastAsia" w:cs="Calibri" w:hint="eastAsia"/>
          <w:b/>
          <w:kern w:val="0"/>
          <w:szCs w:val="24"/>
          <w:lang w:eastAsia="zh-CN"/>
        </w:rPr>
        <w:t>、左</w:t>
      </w:r>
      <w:r w:rsidRPr="00FE2F4D">
        <w:rPr>
          <w:rFonts w:asciiTheme="minorEastAsia" w:eastAsia="DengXian" w:hAnsiTheme="minorEastAsia" w:cs="Calibri"/>
          <w:b/>
          <w:kern w:val="0"/>
          <w:szCs w:val="24"/>
          <w:lang w:eastAsia="zh-CN"/>
        </w:rPr>
        <w:t>/</w:t>
      </w:r>
      <w:r w:rsidRPr="00FE2F4D">
        <w:rPr>
          <w:rFonts w:asciiTheme="minorEastAsia" w:eastAsia="DengXian" w:hAnsiTheme="minorEastAsia" w:cs="Calibri" w:hint="eastAsia"/>
          <w:b/>
          <w:kern w:val="0"/>
          <w:szCs w:val="24"/>
          <w:lang w:eastAsia="zh-CN"/>
        </w:rPr>
        <w:t>右肌骨状态比值</w:t>
      </w:r>
      <w:r w:rsidRPr="00FE2F4D">
        <w:rPr>
          <w:rFonts w:asciiTheme="minorEastAsia" w:eastAsia="DengXian" w:hAnsiTheme="minorEastAsia" w:cs="Calibri"/>
          <w:b/>
          <w:kern w:val="0"/>
          <w:szCs w:val="24"/>
          <w:lang w:eastAsia="zh-CN"/>
        </w:rPr>
        <w:t>(</w:t>
      </w:r>
      <w:r w:rsidRPr="00FE2F4D">
        <w:rPr>
          <w:rFonts w:asciiTheme="minorEastAsia" w:eastAsia="DengXian" w:hAnsiTheme="minorEastAsia" w:cs="Calibri" w:hint="eastAsia"/>
          <w:kern w:val="0"/>
          <w:szCs w:val="24"/>
          <w:lang w:eastAsia="zh-CN"/>
        </w:rPr>
        <w:t>正常：</w:t>
      </w:r>
      <w:r w:rsidRPr="00FE2F4D">
        <w:rPr>
          <w:rFonts w:asciiTheme="minorEastAsia" w:eastAsia="DengXian" w:hAnsiTheme="minorEastAsia" w:cs="Calibri"/>
          <w:kern w:val="0"/>
          <w:szCs w:val="24"/>
          <w:lang w:eastAsia="zh-CN"/>
        </w:rPr>
        <w:t>0.88~1.14)</w:t>
      </w:r>
      <w:r w:rsidR="008F0B2A" w:rsidRPr="00D868F5">
        <w:rPr>
          <w:rFonts w:asciiTheme="minorEastAsia" w:hAnsiTheme="minorEastAsia" w:cs="Calibri" w:hint="eastAsia"/>
          <w:kern w:val="0"/>
          <w:szCs w:val="24"/>
          <w:lang w:eastAsia="zh-CN"/>
        </w:rPr>
        <w:t xml:space="preserve">  </w:t>
      </w:r>
    </w:p>
    <w:p w:rsidR="00D868F5" w:rsidRPr="00D868F5" w:rsidRDefault="00D868F5" w:rsidP="00D868F5">
      <w:pPr>
        <w:widowControl/>
        <w:spacing w:line="360" w:lineRule="auto"/>
        <w:ind w:leftChars="200" w:left="480"/>
        <w:rPr>
          <w:rFonts w:asciiTheme="minorEastAsia" w:hAnsiTheme="minorEastAsia" w:cs="Calibri"/>
          <w:kern w:val="0"/>
          <w:szCs w:val="24"/>
          <w:lang w:eastAsia="zh-CN"/>
        </w:rPr>
      </w:pPr>
    </w:p>
    <w:p w:rsidR="008F0B2A" w:rsidRPr="00D868F5" w:rsidRDefault="00FE2F4D" w:rsidP="00D868F5">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就传统医学的临床观点而言，肝胆主筋、脾胃主肌、肾膀胱主骨、心主血脉、肺主气；也就是说，人体脏腑的气血运作与肌肉、骨骼系统之机能息息相关，而人体之十二经脉乃左右对称共</w:t>
      </w:r>
      <w:r w:rsidRPr="00FE2F4D">
        <w:rPr>
          <w:rFonts w:asciiTheme="minorEastAsia" w:eastAsia="DengXian" w:hAnsiTheme="minorEastAsia" w:cs="Calibri"/>
          <w:kern w:val="0"/>
          <w:szCs w:val="24"/>
          <w:lang w:eastAsia="zh-CN"/>
        </w:rPr>
        <w:t>24</w:t>
      </w:r>
      <w:r w:rsidRPr="00FE2F4D">
        <w:rPr>
          <w:rFonts w:asciiTheme="minorEastAsia" w:eastAsia="DengXian" w:hAnsiTheme="minorEastAsia" w:cs="Calibri" w:hint="eastAsia"/>
          <w:kern w:val="0"/>
          <w:szCs w:val="24"/>
          <w:lang w:eastAsia="zh-CN"/>
        </w:rPr>
        <w:t>条经脉，左右经脉气血的不平衡将造成肌骨系统的功能失调与运作障碍。至于其不平衡状态是由那一个脏腑所引发，对于判断肌骨系统之运作功能并不</w:t>
      </w:r>
      <w:r w:rsidRPr="00FE2F4D">
        <w:rPr>
          <w:rFonts w:asciiTheme="minorEastAsia" w:eastAsia="DengXian" w:hAnsiTheme="minorEastAsia" w:cs="Calibri"/>
          <w:kern w:val="0"/>
          <w:szCs w:val="24"/>
          <w:lang w:eastAsia="zh-CN"/>
        </w:rPr>
        <w:t xml:space="preserve"> </w:t>
      </w:r>
      <w:r w:rsidRPr="00FE2F4D">
        <w:rPr>
          <w:rFonts w:asciiTheme="minorEastAsia" w:eastAsia="DengXian" w:hAnsiTheme="minorEastAsia" w:cs="Calibri" w:hint="eastAsia"/>
          <w:kern w:val="0"/>
          <w:szCs w:val="24"/>
          <w:lang w:eastAsia="zh-CN"/>
        </w:rPr>
        <w:t>重要，若要明确了解各脏腑之左右气血状态，可直接参考「能量分析」之分析图表。</w:t>
      </w:r>
      <w:r w:rsidRPr="00FE2F4D">
        <w:rPr>
          <w:rFonts w:asciiTheme="minorEastAsia" w:eastAsia="DengXian" w:hAnsiTheme="minorEastAsia" w:cs="Calibri"/>
          <w:kern w:val="0"/>
          <w:szCs w:val="24"/>
          <w:lang w:eastAsia="zh-CN"/>
        </w:rPr>
        <w:t xml:space="preserve"> </w:t>
      </w:r>
      <w:r w:rsidRPr="00FE2F4D">
        <w:rPr>
          <w:rFonts w:asciiTheme="minorEastAsia" w:eastAsia="DengXian" w:hAnsiTheme="minorEastAsia" w:cs="Calibri" w:hint="eastAsia"/>
          <w:kern w:val="0"/>
          <w:szCs w:val="24"/>
          <w:lang w:eastAsia="zh-CN"/>
        </w:rPr>
        <w:t>一般与肌骨系统运作障碍较为相关的经脉为：胆经、膀胱经、三焦经；辨证时可</w:t>
      </w:r>
      <w:r w:rsidRPr="00FE2F4D">
        <w:rPr>
          <w:rFonts w:asciiTheme="minorEastAsia" w:eastAsia="DengXian" w:hAnsiTheme="minorEastAsia" w:cs="Calibri"/>
          <w:kern w:val="0"/>
          <w:szCs w:val="24"/>
          <w:lang w:eastAsia="zh-CN"/>
        </w:rPr>
        <w:t xml:space="preserve"> </w:t>
      </w:r>
      <w:r w:rsidRPr="00FE2F4D">
        <w:rPr>
          <w:rFonts w:asciiTheme="minorEastAsia" w:eastAsia="DengXian" w:hAnsiTheme="minorEastAsia" w:cs="Calibri" w:hint="eastAsia"/>
          <w:kern w:val="0"/>
          <w:szCs w:val="24"/>
          <w:lang w:eastAsia="zh-CN"/>
        </w:rPr>
        <w:t>一并参考。</w:t>
      </w:r>
    </w:p>
    <w:p w:rsidR="008F0B2A" w:rsidRPr="00D868F5" w:rsidRDefault="00FE2F4D" w:rsidP="00D868F5">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kern w:val="0"/>
          <w:szCs w:val="24"/>
          <w:lang w:eastAsia="zh-CN"/>
        </w:rPr>
        <w:t> </w:t>
      </w:r>
    </w:p>
    <w:p w:rsidR="008F0B2A" w:rsidRDefault="00FE2F4D" w:rsidP="00D868F5">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b/>
          <w:kern w:val="0"/>
          <w:szCs w:val="24"/>
          <w:lang w:eastAsia="zh-CN"/>
        </w:rPr>
        <w:t>(4)</w:t>
      </w:r>
      <w:r w:rsidRPr="00FE2F4D">
        <w:rPr>
          <w:rFonts w:asciiTheme="minorEastAsia" w:eastAsia="DengXian" w:hAnsiTheme="minorEastAsia" w:cs="Calibri" w:hint="eastAsia"/>
          <w:b/>
          <w:kern w:val="0"/>
          <w:szCs w:val="24"/>
          <w:lang w:eastAsia="zh-CN"/>
        </w:rPr>
        <w:t>、阴</w:t>
      </w:r>
      <w:r w:rsidRPr="00FE2F4D">
        <w:rPr>
          <w:rFonts w:asciiTheme="minorEastAsia" w:eastAsia="DengXian" w:hAnsiTheme="minorEastAsia" w:cs="Calibri"/>
          <w:b/>
          <w:kern w:val="0"/>
          <w:szCs w:val="24"/>
          <w:lang w:eastAsia="zh-CN"/>
        </w:rPr>
        <w:t>/</w:t>
      </w:r>
      <w:r w:rsidRPr="00FE2F4D">
        <w:rPr>
          <w:rFonts w:asciiTheme="minorEastAsia" w:eastAsia="DengXian" w:hAnsiTheme="minorEastAsia" w:cs="Calibri" w:hint="eastAsia"/>
          <w:b/>
          <w:kern w:val="0"/>
          <w:szCs w:val="24"/>
          <w:lang w:eastAsia="zh-CN"/>
        </w:rPr>
        <w:t>阳代谢功能比值</w:t>
      </w:r>
      <w:r w:rsidRPr="00FE2F4D">
        <w:rPr>
          <w:rFonts w:asciiTheme="minorEastAsia" w:eastAsia="DengXian" w:hAnsiTheme="minorEastAsia" w:cs="Calibri"/>
          <w:kern w:val="0"/>
          <w:szCs w:val="24"/>
          <w:lang w:eastAsia="zh-CN"/>
        </w:rPr>
        <w:t>(</w:t>
      </w:r>
      <w:r w:rsidRPr="00FE2F4D">
        <w:rPr>
          <w:rFonts w:asciiTheme="minorEastAsia" w:eastAsia="DengXian" w:hAnsiTheme="minorEastAsia" w:cs="Calibri" w:hint="eastAsia"/>
          <w:kern w:val="0"/>
          <w:szCs w:val="24"/>
          <w:lang w:eastAsia="zh-CN"/>
        </w:rPr>
        <w:t>正常：</w:t>
      </w:r>
      <w:r w:rsidRPr="00FE2F4D">
        <w:rPr>
          <w:rFonts w:asciiTheme="minorEastAsia" w:eastAsia="DengXian" w:hAnsiTheme="minorEastAsia" w:cs="Calibri"/>
          <w:kern w:val="0"/>
          <w:szCs w:val="24"/>
          <w:lang w:eastAsia="zh-CN"/>
        </w:rPr>
        <w:t>0.82~1.24)</w:t>
      </w:r>
      <w:r w:rsidR="008F0B2A" w:rsidRPr="00D868F5">
        <w:rPr>
          <w:rFonts w:asciiTheme="minorEastAsia" w:hAnsiTheme="minorEastAsia" w:cs="Calibri" w:hint="eastAsia"/>
          <w:kern w:val="0"/>
          <w:szCs w:val="24"/>
          <w:lang w:eastAsia="zh-CN"/>
        </w:rPr>
        <w:t xml:space="preserve">  </w:t>
      </w:r>
    </w:p>
    <w:p w:rsidR="00D868F5" w:rsidRPr="00D868F5" w:rsidRDefault="00D868F5" w:rsidP="00D868F5">
      <w:pPr>
        <w:widowControl/>
        <w:spacing w:line="360" w:lineRule="auto"/>
        <w:ind w:leftChars="200" w:left="480"/>
        <w:rPr>
          <w:rFonts w:asciiTheme="minorEastAsia" w:hAnsiTheme="minorEastAsia" w:cs="Calibri"/>
          <w:kern w:val="0"/>
          <w:szCs w:val="24"/>
          <w:lang w:eastAsia="zh-CN"/>
        </w:rPr>
      </w:pPr>
    </w:p>
    <w:p w:rsidR="008F0B2A" w:rsidRPr="00D868F5" w:rsidRDefault="00FE2F4D" w:rsidP="00D868F5">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阴脏（心、心包、肝、脾、肺、肾）是人体内储存能量的器官；阳腑（大肠、小肠、三</w:t>
      </w:r>
      <w:r w:rsidRPr="00FE2F4D">
        <w:rPr>
          <w:rFonts w:asciiTheme="minorEastAsia" w:eastAsia="DengXian" w:hAnsiTheme="minorEastAsia" w:cs="Calibri"/>
          <w:kern w:val="0"/>
          <w:szCs w:val="24"/>
          <w:lang w:eastAsia="zh-CN"/>
        </w:rPr>
        <w:t xml:space="preserve"> </w:t>
      </w:r>
      <w:r w:rsidRPr="00FE2F4D">
        <w:rPr>
          <w:rFonts w:asciiTheme="minorEastAsia" w:eastAsia="DengXian" w:hAnsiTheme="minorEastAsia" w:cs="Calibri" w:hint="eastAsia"/>
          <w:kern w:val="0"/>
          <w:szCs w:val="24"/>
          <w:lang w:eastAsia="zh-CN"/>
        </w:rPr>
        <w:t>焦、胆、胃、膀胱）是人体内掌管食器、消化、分泌及排泻的代谢器官。比对阴脏阳腑的气</w:t>
      </w:r>
      <w:r w:rsidRPr="00FE2F4D">
        <w:rPr>
          <w:rFonts w:asciiTheme="minorEastAsia" w:eastAsia="DengXian" w:hAnsiTheme="minorEastAsia" w:cs="Calibri"/>
          <w:kern w:val="0"/>
          <w:szCs w:val="24"/>
          <w:lang w:eastAsia="zh-CN"/>
        </w:rPr>
        <w:t xml:space="preserve"> </w:t>
      </w:r>
      <w:r w:rsidRPr="00FE2F4D">
        <w:rPr>
          <w:rFonts w:asciiTheme="minorEastAsia" w:eastAsia="DengXian" w:hAnsiTheme="minorEastAsia" w:cs="Calibri" w:hint="eastAsia"/>
          <w:kern w:val="0"/>
          <w:szCs w:val="24"/>
          <w:lang w:eastAsia="zh-CN"/>
        </w:rPr>
        <w:t>血平衡状态，即能用来评估全身新陈代谢的机能。</w:t>
      </w:r>
    </w:p>
    <w:p w:rsidR="008F0B2A" w:rsidRPr="00D868F5" w:rsidRDefault="00FE2F4D" w:rsidP="00D868F5">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kern w:val="0"/>
          <w:szCs w:val="24"/>
          <w:lang w:eastAsia="zh-CN"/>
        </w:rPr>
        <w:t> </w:t>
      </w:r>
    </w:p>
    <w:p w:rsidR="008F0B2A" w:rsidRDefault="00FE2F4D" w:rsidP="00D868F5">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b/>
          <w:kern w:val="0"/>
          <w:szCs w:val="24"/>
          <w:lang w:eastAsia="zh-CN"/>
        </w:rPr>
        <w:t>(5)</w:t>
      </w:r>
      <w:r w:rsidRPr="00FE2F4D">
        <w:rPr>
          <w:rFonts w:asciiTheme="minorEastAsia" w:eastAsia="DengXian" w:hAnsiTheme="minorEastAsia" w:cs="Calibri" w:hint="eastAsia"/>
          <w:b/>
          <w:kern w:val="0"/>
          <w:szCs w:val="24"/>
          <w:lang w:eastAsia="zh-CN"/>
        </w:rPr>
        <w:t>、自律神经功能比值</w:t>
      </w:r>
      <w:r w:rsidRPr="00FE2F4D">
        <w:rPr>
          <w:rFonts w:asciiTheme="minorEastAsia" w:eastAsia="DengXian" w:hAnsiTheme="minorEastAsia" w:cs="Calibri" w:hint="eastAsia"/>
          <w:kern w:val="0"/>
          <w:szCs w:val="24"/>
          <w:lang w:eastAsia="zh-CN"/>
        </w:rPr>
        <w:t>（正常：</w:t>
      </w:r>
      <w:r w:rsidRPr="00FE2F4D">
        <w:rPr>
          <w:rFonts w:asciiTheme="minorEastAsia" w:eastAsia="DengXian" w:hAnsiTheme="minorEastAsia" w:cs="Calibri"/>
          <w:kern w:val="0"/>
          <w:szCs w:val="24"/>
          <w:lang w:eastAsia="zh-CN"/>
        </w:rPr>
        <w:t>1~1.5</w:t>
      </w:r>
      <w:r w:rsidRPr="00FE2F4D">
        <w:rPr>
          <w:rFonts w:asciiTheme="minorEastAsia" w:eastAsia="DengXian" w:hAnsiTheme="minorEastAsia" w:cs="Calibri" w:hint="eastAsia"/>
          <w:kern w:val="0"/>
          <w:szCs w:val="24"/>
          <w:lang w:eastAsia="zh-CN"/>
        </w:rPr>
        <w:t>）</w:t>
      </w:r>
    </w:p>
    <w:p w:rsidR="00D868F5" w:rsidRPr="00D868F5" w:rsidRDefault="00D868F5" w:rsidP="00D868F5">
      <w:pPr>
        <w:widowControl/>
        <w:spacing w:line="360" w:lineRule="auto"/>
        <w:ind w:leftChars="200" w:left="480"/>
        <w:rPr>
          <w:rFonts w:asciiTheme="minorEastAsia" w:hAnsiTheme="minorEastAsia" w:cs="Calibri"/>
          <w:kern w:val="0"/>
          <w:szCs w:val="24"/>
          <w:lang w:eastAsia="zh-CN"/>
        </w:rPr>
      </w:pPr>
    </w:p>
    <w:p w:rsidR="008F0B2A" w:rsidRPr="00D868F5" w:rsidRDefault="00FE2F4D" w:rsidP="00D868F5">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kern w:val="0"/>
          <w:szCs w:val="24"/>
          <w:lang w:eastAsia="zh-CN"/>
        </w:rPr>
        <w:lastRenderedPageBreak/>
        <w:t>M.E.A.D.</w:t>
      </w:r>
      <w:r w:rsidRPr="00FE2F4D">
        <w:rPr>
          <w:rFonts w:asciiTheme="minorEastAsia" w:eastAsia="DengXian" w:hAnsiTheme="minorEastAsia" w:cs="Calibri" w:hint="eastAsia"/>
          <w:kern w:val="0"/>
          <w:szCs w:val="24"/>
          <w:lang w:eastAsia="zh-CN"/>
        </w:rPr>
        <w:t>所提供的数据，是表示该经脉的自律神经兴奋度。所以可以准确的量测人体自律神经的平衡度比值，利用手足三阴三阳的最高值与最低值的比值，即能有效评估人体自律神经运作的平衡程度。</w:t>
      </w:r>
    </w:p>
    <w:p w:rsidR="008F0B2A" w:rsidRPr="00D868F5" w:rsidRDefault="00FE2F4D" w:rsidP="00D868F5">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※近年来国外兴起的心率变异分析（</w:t>
      </w:r>
      <w:r w:rsidRPr="00FE2F4D">
        <w:rPr>
          <w:rFonts w:asciiTheme="minorEastAsia" w:eastAsia="DengXian" w:hAnsiTheme="minorEastAsia" w:cs="Calibri"/>
          <w:kern w:val="0"/>
          <w:szCs w:val="24"/>
          <w:lang w:eastAsia="zh-CN"/>
        </w:rPr>
        <w:t>HRV</w:t>
      </w:r>
      <w:r w:rsidRPr="00FE2F4D">
        <w:rPr>
          <w:rFonts w:asciiTheme="minorEastAsia" w:eastAsia="DengXian" w:hAnsiTheme="minorEastAsia" w:cs="Calibri" w:hint="eastAsia"/>
          <w:kern w:val="0"/>
          <w:szCs w:val="24"/>
          <w:lang w:eastAsia="zh-CN"/>
        </w:rPr>
        <w:t>）应用心跳间距（</w:t>
      </w:r>
      <w:r w:rsidRPr="00FE2F4D">
        <w:rPr>
          <w:rFonts w:asciiTheme="minorEastAsia" w:eastAsia="DengXian" w:hAnsiTheme="minorEastAsia" w:cs="Calibri"/>
          <w:kern w:val="0"/>
          <w:szCs w:val="24"/>
          <w:lang w:eastAsia="zh-CN"/>
        </w:rPr>
        <w:t>R-R Interval</w:t>
      </w:r>
      <w:r w:rsidRPr="00FE2F4D">
        <w:rPr>
          <w:rFonts w:asciiTheme="minorEastAsia" w:eastAsia="DengXian" w:hAnsiTheme="minorEastAsia" w:cs="Calibri" w:hint="eastAsia"/>
          <w:kern w:val="0"/>
          <w:szCs w:val="24"/>
          <w:lang w:eastAsia="zh-CN"/>
        </w:rPr>
        <w:t>）的变异数，推导自律神经的状态，</w:t>
      </w:r>
      <w:r w:rsidRPr="00FE2F4D">
        <w:rPr>
          <w:rFonts w:asciiTheme="minorEastAsia" w:eastAsia="DengXian" w:hAnsiTheme="minorEastAsia" w:cs="Calibri"/>
          <w:kern w:val="0"/>
          <w:szCs w:val="24"/>
          <w:lang w:eastAsia="zh-CN"/>
        </w:rPr>
        <w:t>M.E.A.D.</w:t>
      </w:r>
      <w:r w:rsidRPr="00FE2F4D">
        <w:rPr>
          <w:rFonts w:asciiTheme="minorEastAsia" w:eastAsia="DengXian" w:hAnsiTheme="minorEastAsia" w:cs="Calibri" w:hint="eastAsia"/>
          <w:kern w:val="0"/>
          <w:szCs w:val="24"/>
          <w:lang w:eastAsia="zh-CN"/>
        </w:rPr>
        <w:t>则是直接测量人体导电度，藉由</w:t>
      </w:r>
      <w:r w:rsidRPr="00FE2F4D">
        <w:rPr>
          <w:rFonts w:asciiTheme="minorEastAsia" w:eastAsia="DengXian" w:hAnsiTheme="minorEastAsia" w:cs="Calibri"/>
          <w:kern w:val="0"/>
          <w:szCs w:val="24"/>
          <w:lang w:eastAsia="zh-CN"/>
        </w:rPr>
        <w:t>8</w:t>
      </w:r>
      <w:r w:rsidRPr="00FE2F4D">
        <w:rPr>
          <w:rFonts w:asciiTheme="minorEastAsia" w:eastAsia="DengXian" w:hAnsiTheme="minorEastAsia" w:cs="Calibri" w:hint="eastAsia"/>
          <w:kern w:val="0"/>
          <w:szCs w:val="24"/>
          <w:lang w:eastAsia="zh-CN"/>
        </w:rPr>
        <w:t>组三阴、三阳数据（分布于手脚正面与反面）的最大值与最小值比率，评估人体自律神经平衡度，两者应用的基础科学不同，但目的是一样的。</w:t>
      </w:r>
    </w:p>
    <w:p w:rsidR="008F0B2A" w:rsidRPr="00D868F5" w:rsidRDefault="00FE2F4D" w:rsidP="00D868F5">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hint="eastAsia"/>
          <w:kern w:val="0"/>
          <w:szCs w:val="24"/>
          <w:lang w:eastAsia="zh-CN"/>
        </w:rPr>
        <w:t>※本数据与「精神状态比值」，有一定的关连性，当上下气血比值（精神状态）异常时，往往也会造成自律神经的不平衡，在辨证时，请交互参考这两个数据。</w:t>
      </w:r>
    </w:p>
    <w:p w:rsidR="008F0B2A" w:rsidRPr="00D868F5" w:rsidRDefault="00FE2F4D" w:rsidP="00D868F5">
      <w:pPr>
        <w:widowControl/>
        <w:spacing w:line="360" w:lineRule="auto"/>
        <w:ind w:leftChars="200" w:left="480"/>
        <w:rPr>
          <w:rFonts w:asciiTheme="minorEastAsia" w:hAnsiTheme="minorEastAsia" w:cs="Calibri"/>
          <w:kern w:val="0"/>
          <w:szCs w:val="24"/>
          <w:lang w:eastAsia="zh-CN"/>
        </w:rPr>
      </w:pPr>
      <w:r w:rsidRPr="00FE2F4D">
        <w:rPr>
          <w:rFonts w:asciiTheme="minorEastAsia" w:eastAsia="DengXian" w:hAnsiTheme="minorEastAsia" w:cs="Calibri"/>
          <w:kern w:val="0"/>
          <w:szCs w:val="24"/>
          <w:lang w:eastAsia="zh-CN"/>
        </w:rPr>
        <w:t> </w:t>
      </w:r>
    </w:p>
    <w:p w:rsidR="008F0B2A" w:rsidRPr="008F0B2A" w:rsidRDefault="008F0B2A">
      <w:pPr>
        <w:widowControl/>
        <w:rPr>
          <w:rFonts w:asciiTheme="minorEastAsia" w:hAnsiTheme="minorEastAsia"/>
          <w:szCs w:val="24"/>
          <w:lang w:eastAsia="zh-CN"/>
        </w:rPr>
      </w:pPr>
    </w:p>
    <w:p w:rsidR="008F0B2A" w:rsidRDefault="008F0B2A">
      <w:pPr>
        <w:widowControl/>
        <w:rPr>
          <w:rFonts w:asciiTheme="minorEastAsia" w:hAnsiTheme="minorEastAsia"/>
          <w:szCs w:val="24"/>
          <w:lang w:eastAsia="zh-CN"/>
        </w:rPr>
      </w:pPr>
    </w:p>
    <w:p w:rsidR="00D868F5" w:rsidRDefault="00D868F5">
      <w:pPr>
        <w:widowControl/>
        <w:rPr>
          <w:rFonts w:asciiTheme="minorEastAsia" w:hAnsiTheme="minorEastAsia"/>
          <w:szCs w:val="24"/>
          <w:lang w:eastAsia="zh-CN"/>
        </w:rPr>
      </w:pPr>
      <w:r>
        <w:rPr>
          <w:rFonts w:asciiTheme="minorEastAsia" w:hAnsiTheme="minorEastAsia"/>
          <w:szCs w:val="24"/>
          <w:lang w:eastAsia="zh-CN"/>
        </w:rPr>
        <w:br w:type="page"/>
      </w:r>
    </w:p>
    <w:p w:rsidR="008F0B2A" w:rsidRDefault="008F0B2A">
      <w:pPr>
        <w:widowControl/>
        <w:rPr>
          <w:rFonts w:asciiTheme="minorEastAsia" w:hAnsiTheme="minorEastAsia"/>
          <w:szCs w:val="24"/>
          <w:lang w:eastAsia="zh-CN"/>
        </w:rPr>
      </w:pPr>
    </w:p>
    <w:p w:rsidR="008F0B2A" w:rsidRPr="002100B7" w:rsidRDefault="00FE2F4D" w:rsidP="00D868F5">
      <w:pPr>
        <w:pStyle w:val="a3"/>
        <w:widowControl/>
        <w:numPr>
          <w:ilvl w:val="0"/>
          <w:numId w:val="7"/>
        </w:numPr>
        <w:ind w:leftChars="0"/>
        <w:rPr>
          <w:rFonts w:ascii="王漢宗中明體繁" w:eastAsia="王漢宗中明體繁" w:hAnsi="Calibri" w:cs="Calibri"/>
          <w:b/>
          <w:kern w:val="0"/>
          <w:sz w:val="28"/>
          <w:szCs w:val="28"/>
          <w:lang w:eastAsia="zh-CN"/>
        </w:rPr>
      </w:pPr>
      <w:r w:rsidRPr="00FE2F4D">
        <w:rPr>
          <w:rFonts w:ascii="王漢宗中明體繁" w:eastAsia="DengXian" w:hAnsi="Calibri" w:cs="Calibri" w:hint="eastAsia"/>
          <w:b/>
          <w:bCs/>
          <w:kern w:val="0"/>
          <w:sz w:val="28"/>
          <w:szCs w:val="28"/>
          <w:lang w:eastAsia="zh-CN"/>
        </w:rPr>
        <w:t>使用</w:t>
      </w:r>
      <w:r w:rsidRPr="00FE2F4D">
        <w:rPr>
          <w:rFonts w:ascii="王漢宗中明體繁" w:eastAsia="DengXian" w:hAnsi="Calibri" w:cs="Calibri"/>
          <w:b/>
          <w:bCs/>
          <w:kern w:val="0"/>
          <w:sz w:val="28"/>
          <w:szCs w:val="28"/>
          <w:lang w:eastAsia="zh-CN"/>
        </w:rPr>
        <w:t>M.E.A.D.</w:t>
      </w:r>
      <w:r w:rsidRPr="00FE2F4D">
        <w:rPr>
          <w:rFonts w:ascii="王漢宗中明體繁" w:eastAsia="DengXian" w:hAnsi="微軟正黑體" w:cs="Calibri" w:hint="eastAsia"/>
          <w:b/>
          <w:bCs/>
          <w:kern w:val="0"/>
          <w:sz w:val="28"/>
          <w:szCs w:val="28"/>
          <w:lang w:eastAsia="zh-CN"/>
        </w:rPr>
        <w:t>研究论文汇编</w:t>
      </w:r>
    </w:p>
    <w:p w:rsidR="002100B7" w:rsidRPr="00D868F5" w:rsidRDefault="002100B7" w:rsidP="002100B7">
      <w:pPr>
        <w:pStyle w:val="a3"/>
        <w:widowControl/>
        <w:ind w:leftChars="0" w:left="840"/>
        <w:rPr>
          <w:rFonts w:ascii="王漢宗中明體繁" w:eastAsia="王漢宗中明體繁" w:hAnsi="Calibri" w:cs="Calibri"/>
          <w:b/>
          <w:kern w:val="0"/>
          <w:sz w:val="28"/>
          <w:szCs w:val="28"/>
          <w:lang w:eastAsia="zh-CN"/>
        </w:rPr>
      </w:pPr>
    </w:p>
    <w:p w:rsidR="00C06D3F" w:rsidRDefault="00FE2F4D" w:rsidP="00D868F5">
      <w:pPr>
        <w:pStyle w:val="a3"/>
        <w:widowControl/>
        <w:snapToGrid w:val="0"/>
        <w:spacing w:line="276" w:lineRule="auto"/>
        <w:ind w:leftChars="0" w:left="360"/>
        <w:rPr>
          <w:rFonts w:ascii="王漢宗中明體繁" w:eastAsia="王漢宗中明體繁" w:hAnsi="Calibri" w:cs="Calibri"/>
          <w:b/>
          <w:kern w:val="0"/>
          <w:szCs w:val="24"/>
          <w:lang w:eastAsia="zh-CN"/>
        </w:rPr>
      </w:pPr>
      <w:r w:rsidRPr="00FE2F4D">
        <w:rPr>
          <w:rFonts w:ascii="王漢宗中明體繁" w:eastAsia="DengXian" w:hAnsi="Calibri" w:cs="Calibri" w:hint="eastAsia"/>
          <w:b/>
          <w:kern w:val="0"/>
          <w:szCs w:val="24"/>
          <w:lang w:eastAsia="zh-CN"/>
        </w:rPr>
        <w:t>研究文献的整理与汇编向来是研究学者最耗费心力的一件工作，下列期刊论文是本公司多年来自行整理或藉由学术研究机构汇报所搜集的各类文献，这些均已在内文中标明使用</w:t>
      </w:r>
      <w:r w:rsidRPr="00FE2F4D">
        <w:rPr>
          <w:rFonts w:ascii="王漢宗中明體繁" w:eastAsia="DengXian" w:hAnsi="Calibri" w:cs="Calibri"/>
          <w:b/>
          <w:kern w:val="0"/>
          <w:szCs w:val="24"/>
          <w:lang w:eastAsia="zh-CN"/>
        </w:rPr>
        <w:t>M.E.A.D.</w:t>
      </w:r>
      <w:r w:rsidRPr="00FE2F4D">
        <w:rPr>
          <w:rFonts w:ascii="王漢宗中明體繁" w:eastAsia="DengXian" w:hAnsi="Calibri" w:cs="Calibri" w:hint="eastAsia"/>
          <w:b/>
          <w:kern w:val="0"/>
          <w:szCs w:val="24"/>
          <w:lang w:eastAsia="zh-CN"/>
        </w:rPr>
        <w:t>作为主要研究设备，希望能节省您一点搜集文献的时间。</w:t>
      </w:r>
    </w:p>
    <w:p w:rsidR="00D868F5" w:rsidRDefault="00FE2F4D" w:rsidP="00D868F5">
      <w:pPr>
        <w:pStyle w:val="a3"/>
        <w:widowControl/>
        <w:snapToGrid w:val="0"/>
        <w:spacing w:line="276" w:lineRule="auto"/>
        <w:ind w:leftChars="0" w:left="360"/>
        <w:rPr>
          <w:rFonts w:ascii="王漢宗中明體繁" w:eastAsia="王漢宗中明體繁" w:hAnsi="Calibri" w:cs="Calibri"/>
          <w:b/>
          <w:kern w:val="0"/>
          <w:szCs w:val="24"/>
          <w:lang w:eastAsia="zh-CN"/>
        </w:rPr>
      </w:pPr>
      <w:r w:rsidRPr="00FE2F4D">
        <w:rPr>
          <w:rFonts w:ascii="王漢宗中明體繁" w:eastAsia="DengXian" w:hAnsi="Calibri" w:cs="Calibri" w:hint="eastAsia"/>
          <w:b/>
          <w:kern w:val="0"/>
          <w:szCs w:val="24"/>
          <w:lang w:eastAsia="zh-CN"/>
        </w:rPr>
        <w:t>这些年来利用</w:t>
      </w:r>
      <w:r w:rsidRPr="00FE2F4D">
        <w:rPr>
          <w:rFonts w:ascii="王漢宗中明體繁" w:eastAsia="DengXian" w:hAnsi="Calibri" w:cs="Calibri"/>
          <w:b/>
          <w:kern w:val="0"/>
          <w:szCs w:val="24"/>
          <w:lang w:eastAsia="zh-CN"/>
        </w:rPr>
        <w:t>M.E.A.D.</w:t>
      </w:r>
      <w:r w:rsidRPr="00FE2F4D">
        <w:rPr>
          <w:rFonts w:ascii="王漢宗中明體繁" w:eastAsia="DengXian" w:hAnsi="Calibri" w:cs="Calibri" w:hint="eastAsia"/>
          <w:b/>
          <w:kern w:val="0"/>
          <w:szCs w:val="24"/>
          <w:lang w:eastAsia="zh-CN"/>
        </w:rPr>
        <w:t>所进行的研究与发表的文献当然不仅于此！碍于人力与时间限制，仅提供下列各篇以期能收抛砖引玉之效。而在您研究之余，如搜集或发表类似文献，期望您可以将讯息告知，我们将纳入公告与其他研究学者分享！感谢您的支持！！</w:t>
      </w:r>
    </w:p>
    <w:p w:rsidR="00D868F5" w:rsidRPr="00FE2F4D" w:rsidRDefault="00D868F5" w:rsidP="00D868F5">
      <w:pPr>
        <w:pStyle w:val="a3"/>
        <w:widowControl/>
        <w:ind w:leftChars="0" w:left="360"/>
        <w:rPr>
          <w:rFonts w:ascii="王漢宗中明體繁" w:eastAsia="王漢宗中明體繁" w:hAnsi="Calibri" w:cs="Calibri"/>
          <w:b/>
          <w:kern w:val="0"/>
          <w:szCs w:val="24"/>
          <w:lang w:eastAsia="zh-CN"/>
        </w:rPr>
      </w:pPr>
      <w:bookmarkStart w:id="0" w:name="_GoBack"/>
      <w:bookmarkEnd w:id="0"/>
    </w:p>
    <w:p w:rsidR="008F0B2A" w:rsidRPr="00A71F50" w:rsidRDefault="00FE2F4D" w:rsidP="008F0B2A">
      <w:pPr>
        <w:pStyle w:val="a3"/>
        <w:widowControl/>
        <w:numPr>
          <w:ilvl w:val="0"/>
          <w:numId w:val="17"/>
        </w:numPr>
        <w:ind w:leftChars="0"/>
        <w:rPr>
          <w:rFonts w:ascii="王漢宗中明體繁" w:eastAsia="王漢宗中明體繁" w:hAnsi="Calibri" w:cs="Calibri"/>
          <w:b/>
          <w:kern w:val="0"/>
          <w:szCs w:val="24"/>
        </w:rPr>
      </w:pPr>
      <w:r w:rsidRPr="00FE2F4D">
        <w:rPr>
          <w:rFonts w:ascii="王漢宗中明體繁" w:eastAsia="DengXian" w:hAnsi="微軟正黑體" w:cs="Calibri" w:hint="eastAsia"/>
          <w:b/>
          <w:kern w:val="0"/>
          <w:szCs w:val="24"/>
          <w:lang w:eastAsia="zh-CN"/>
        </w:rPr>
        <w:t>国际期刊</w:t>
      </w:r>
    </w:p>
    <w:p w:rsidR="008F0B2A" w:rsidRDefault="00FE2F4D" w:rsidP="008F0B2A">
      <w:pPr>
        <w:pStyle w:val="a3"/>
        <w:widowControl/>
        <w:numPr>
          <w:ilvl w:val="0"/>
          <w:numId w:val="18"/>
        </w:numPr>
        <w:ind w:leftChars="0"/>
        <w:rPr>
          <w:rFonts w:ascii="Times New Roman" w:eastAsia="新細明體" w:hAnsi="Times New Roman" w:cs="Times New Roman"/>
          <w:kern w:val="0"/>
          <w:sz w:val="20"/>
          <w:szCs w:val="20"/>
        </w:rPr>
      </w:pPr>
      <w:r w:rsidRPr="00FE2F4D">
        <w:rPr>
          <w:rFonts w:ascii="Times New Roman" w:eastAsia="DengXian" w:hAnsi="Times New Roman" w:cs="Times New Roman"/>
          <w:kern w:val="0"/>
          <w:sz w:val="20"/>
          <w:szCs w:val="20"/>
          <w:lang w:eastAsia="zh-CN"/>
        </w:rPr>
        <w:t xml:space="preserve">Huang SM, </w:t>
      </w:r>
      <w:proofErr w:type="spellStart"/>
      <w:r w:rsidRPr="00FE2F4D">
        <w:rPr>
          <w:rFonts w:ascii="Times New Roman" w:eastAsia="DengXian" w:hAnsi="Times New Roman" w:cs="Times New Roman"/>
          <w:kern w:val="0"/>
          <w:sz w:val="20"/>
          <w:szCs w:val="20"/>
          <w:lang w:eastAsia="zh-CN"/>
        </w:rPr>
        <w:t>Chien</w:t>
      </w:r>
      <w:proofErr w:type="spellEnd"/>
      <w:r w:rsidRPr="00FE2F4D">
        <w:rPr>
          <w:rFonts w:ascii="Times New Roman" w:eastAsia="DengXian" w:hAnsi="Times New Roman" w:cs="Times New Roman"/>
          <w:kern w:val="0"/>
          <w:sz w:val="20"/>
          <w:szCs w:val="20"/>
          <w:lang w:eastAsia="zh-CN"/>
        </w:rPr>
        <w:t xml:space="preserve"> LY, Chang CC, Chen PH, Tai CJ., Abnormal gastroscopy findings were related to lower meridian energy. </w:t>
      </w:r>
      <w:proofErr w:type="spellStart"/>
      <w:r w:rsidRPr="00FE2F4D">
        <w:rPr>
          <w:rFonts w:ascii="Times New Roman" w:eastAsia="DengXian" w:hAnsi="Times New Roman" w:cs="Times New Roman"/>
          <w:kern w:val="0"/>
          <w:sz w:val="20"/>
          <w:szCs w:val="20"/>
          <w:lang w:eastAsia="zh-CN"/>
        </w:rPr>
        <w:t>Evid</w:t>
      </w:r>
      <w:proofErr w:type="spellEnd"/>
      <w:r w:rsidRPr="00FE2F4D">
        <w:rPr>
          <w:rFonts w:ascii="Times New Roman" w:eastAsia="DengXian" w:hAnsi="Times New Roman" w:cs="Times New Roman"/>
          <w:kern w:val="0"/>
          <w:sz w:val="20"/>
          <w:szCs w:val="20"/>
          <w:lang w:eastAsia="zh-CN"/>
        </w:rPr>
        <w:t xml:space="preserve"> Based Complement </w:t>
      </w:r>
      <w:proofErr w:type="spellStart"/>
      <w:r w:rsidRPr="00FE2F4D">
        <w:rPr>
          <w:rFonts w:ascii="Times New Roman" w:eastAsia="DengXian" w:hAnsi="Times New Roman" w:cs="Times New Roman"/>
          <w:kern w:val="0"/>
          <w:sz w:val="20"/>
          <w:szCs w:val="20"/>
          <w:lang w:eastAsia="zh-CN"/>
        </w:rPr>
        <w:t>Alternat</w:t>
      </w:r>
      <w:proofErr w:type="spellEnd"/>
      <w:r w:rsidRPr="00FE2F4D">
        <w:rPr>
          <w:rFonts w:ascii="Times New Roman" w:eastAsia="DengXian" w:hAnsi="Times New Roman" w:cs="Times New Roman"/>
          <w:kern w:val="0"/>
          <w:sz w:val="20"/>
          <w:szCs w:val="20"/>
          <w:lang w:eastAsia="zh-CN"/>
        </w:rPr>
        <w:t xml:space="preserve"> Med, 2011;2011:878391. </w:t>
      </w:r>
      <w:proofErr w:type="spellStart"/>
      <w:r w:rsidRPr="00FE2F4D">
        <w:rPr>
          <w:rFonts w:ascii="Times New Roman" w:eastAsia="DengXian" w:hAnsi="Times New Roman" w:cs="Times New Roman"/>
          <w:kern w:val="0"/>
          <w:sz w:val="20"/>
          <w:szCs w:val="20"/>
          <w:lang w:eastAsia="zh-CN"/>
        </w:rPr>
        <w:t>doi</w:t>
      </w:r>
      <w:proofErr w:type="spellEnd"/>
      <w:r w:rsidRPr="00FE2F4D">
        <w:rPr>
          <w:rFonts w:ascii="Times New Roman" w:eastAsia="DengXian" w:hAnsi="Times New Roman" w:cs="Times New Roman"/>
          <w:kern w:val="0"/>
          <w:sz w:val="20"/>
          <w:szCs w:val="20"/>
          <w:lang w:eastAsia="zh-CN"/>
        </w:rPr>
        <w:t xml:space="preserve">: 10.1155/2011/878391. </w:t>
      </w:r>
      <w:proofErr w:type="spellStart"/>
      <w:r w:rsidRPr="00FE2F4D">
        <w:rPr>
          <w:rFonts w:ascii="Times New Roman" w:eastAsia="DengXian" w:hAnsi="Times New Roman" w:cs="Times New Roman"/>
          <w:kern w:val="0"/>
          <w:sz w:val="20"/>
          <w:szCs w:val="20"/>
          <w:lang w:eastAsia="zh-CN"/>
        </w:rPr>
        <w:t>Epub</w:t>
      </w:r>
      <w:proofErr w:type="spellEnd"/>
      <w:r w:rsidRPr="00FE2F4D">
        <w:rPr>
          <w:rFonts w:ascii="Times New Roman" w:eastAsia="DengXian" w:hAnsi="Times New Roman" w:cs="Times New Roman"/>
          <w:kern w:val="0"/>
          <w:sz w:val="20"/>
          <w:szCs w:val="20"/>
          <w:lang w:eastAsia="zh-CN"/>
        </w:rPr>
        <w:t xml:space="preserve"> 2010 Nov 2.</w:t>
      </w:r>
      <w:r w:rsidR="008F0B2A" w:rsidRPr="00DB295C">
        <w:rPr>
          <w:rFonts w:ascii="Times New Roman" w:eastAsia="新細明體" w:hAnsi="Times New Roman" w:cs="Times New Roman"/>
          <w:kern w:val="0"/>
          <w:sz w:val="20"/>
          <w:szCs w:val="20"/>
        </w:rPr>
        <w:t xml:space="preserve"> </w:t>
      </w:r>
    </w:p>
    <w:p w:rsidR="008F0B2A" w:rsidRPr="003C558C" w:rsidRDefault="00FE2F4D" w:rsidP="008F0B2A">
      <w:pPr>
        <w:pStyle w:val="a3"/>
        <w:numPr>
          <w:ilvl w:val="0"/>
          <w:numId w:val="18"/>
        </w:numPr>
        <w:ind w:leftChars="0"/>
        <w:rPr>
          <w:rFonts w:ascii="Times New Roman" w:eastAsia="新細明體" w:hAnsi="Times New Roman" w:cs="Times New Roman"/>
          <w:kern w:val="0"/>
          <w:sz w:val="20"/>
          <w:szCs w:val="20"/>
        </w:rPr>
      </w:pPr>
      <w:r w:rsidRPr="00FE2F4D">
        <w:rPr>
          <w:rFonts w:ascii="Times New Roman" w:eastAsia="DengXian" w:hAnsi="Times New Roman" w:cs="Times New Roman"/>
          <w:kern w:val="0"/>
          <w:sz w:val="20"/>
          <w:szCs w:val="20"/>
          <w:lang w:eastAsia="zh-CN"/>
        </w:rPr>
        <w:t xml:space="preserve">Liu LL, Zhao BX, </w:t>
      </w:r>
      <w:proofErr w:type="spellStart"/>
      <w:r w:rsidRPr="00FE2F4D">
        <w:rPr>
          <w:rFonts w:ascii="Times New Roman" w:eastAsia="DengXian" w:hAnsi="Times New Roman" w:cs="Times New Roman"/>
          <w:kern w:val="0"/>
          <w:sz w:val="20"/>
          <w:szCs w:val="20"/>
          <w:lang w:eastAsia="zh-CN"/>
        </w:rPr>
        <w:t>Xie</w:t>
      </w:r>
      <w:proofErr w:type="spellEnd"/>
      <w:r w:rsidRPr="00FE2F4D">
        <w:rPr>
          <w:rFonts w:ascii="Times New Roman" w:eastAsia="DengXian" w:hAnsi="Times New Roman" w:cs="Times New Roman"/>
          <w:kern w:val="0"/>
          <w:sz w:val="20"/>
          <w:szCs w:val="20"/>
          <w:lang w:eastAsia="zh-CN"/>
        </w:rPr>
        <w:t xml:space="preserve"> ZH, Fan YP., Changes of electrical property of the twelve source-points in encephaloma patients before and after surgery. Zhen Ci Yan Jiu.35(1), pp.52-5, 2010.</w:t>
      </w:r>
    </w:p>
    <w:p w:rsidR="008F0B2A" w:rsidRDefault="00FE2F4D" w:rsidP="008F0B2A">
      <w:pPr>
        <w:pStyle w:val="a3"/>
        <w:widowControl/>
        <w:numPr>
          <w:ilvl w:val="0"/>
          <w:numId w:val="18"/>
        </w:numPr>
        <w:ind w:leftChars="0"/>
        <w:rPr>
          <w:rFonts w:ascii="Times New Roman" w:eastAsia="新細明體" w:hAnsi="Times New Roman" w:cs="Times New Roman"/>
          <w:kern w:val="0"/>
          <w:sz w:val="20"/>
          <w:szCs w:val="20"/>
        </w:rPr>
      </w:pPr>
      <w:r w:rsidRPr="00FE2F4D">
        <w:rPr>
          <w:rFonts w:ascii="Times New Roman" w:eastAsia="DengXian" w:hAnsi="Times New Roman" w:cs="Times New Roman"/>
          <w:kern w:val="0"/>
          <w:sz w:val="20"/>
          <w:szCs w:val="20"/>
          <w:lang w:eastAsia="zh-CN"/>
        </w:rPr>
        <w:t xml:space="preserve">Lin WC, Chen YH, Xu JM, Chen DC, Chen WC, Lee CT., Application of skin electrical conductance of acupuncture meridians for ureteral calculus: a case report. Case Rep </w:t>
      </w:r>
      <w:proofErr w:type="spellStart"/>
      <w:r w:rsidRPr="00FE2F4D">
        <w:rPr>
          <w:rFonts w:ascii="Times New Roman" w:eastAsia="DengXian" w:hAnsi="Times New Roman" w:cs="Times New Roman"/>
          <w:kern w:val="0"/>
          <w:sz w:val="20"/>
          <w:szCs w:val="20"/>
          <w:lang w:eastAsia="zh-CN"/>
        </w:rPr>
        <w:t>Nephrol</w:t>
      </w:r>
      <w:proofErr w:type="spellEnd"/>
      <w:r w:rsidRPr="00FE2F4D">
        <w:rPr>
          <w:rFonts w:ascii="Times New Roman" w:eastAsia="DengXian" w:hAnsi="Times New Roman" w:cs="Times New Roman"/>
          <w:kern w:val="0"/>
          <w:sz w:val="20"/>
          <w:szCs w:val="20"/>
          <w:lang w:eastAsia="zh-CN"/>
        </w:rPr>
        <w:t xml:space="preserve">, 2011;2011:413532. </w:t>
      </w:r>
      <w:proofErr w:type="spellStart"/>
      <w:r w:rsidRPr="00FE2F4D">
        <w:rPr>
          <w:rFonts w:ascii="Times New Roman" w:eastAsia="DengXian" w:hAnsi="Times New Roman" w:cs="Times New Roman"/>
          <w:kern w:val="0"/>
          <w:sz w:val="20"/>
          <w:szCs w:val="20"/>
          <w:lang w:eastAsia="zh-CN"/>
        </w:rPr>
        <w:t>doi</w:t>
      </w:r>
      <w:proofErr w:type="spellEnd"/>
      <w:r w:rsidRPr="00FE2F4D">
        <w:rPr>
          <w:rFonts w:ascii="Times New Roman" w:eastAsia="DengXian" w:hAnsi="Times New Roman" w:cs="Times New Roman"/>
          <w:kern w:val="0"/>
          <w:sz w:val="20"/>
          <w:szCs w:val="20"/>
          <w:lang w:eastAsia="zh-CN"/>
        </w:rPr>
        <w:t xml:space="preserve">: 10.1155/2011/413532. </w:t>
      </w:r>
      <w:proofErr w:type="spellStart"/>
      <w:r w:rsidRPr="00FE2F4D">
        <w:rPr>
          <w:rFonts w:ascii="Times New Roman" w:eastAsia="DengXian" w:hAnsi="Times New Roman" w:cs="Times New Roman"/>
          <w:kern w:val="0"/>
          <w:sz w:val="20"/>
          <w:szCs w:val="20"/>
          <w:lang w:eastAsia="zh-CN"/>
        </w:rPr>
        <w:t>Epub</w:t>
      </w:r>
      <w:proofErr w:type="spellEnd"/>
      <w:r w:rsidRPr="00FE2F4D">
        <w:rPr>
          <w:rFonts w:ascii="Times New Roman" w:eastAsia="DengXian" w:hAnsi="Times New Roman" w:cs="Times New Roman"/>
          <w:kern w:val="0"/>
          <w:sz w:val="20"/>
          <w:szCs w:val="20"/>
          <w:lang w:eastAsia="zh-CN"/>
        </w:rPr>
        <w:t xml:space="preserve"> 2011 Jul 28.</w:t>
      </w:r>
    </w:p>
    <w:p w:rsidR="008F0B2A" w:rsidRDefault="00FE2F4D" w:rsidP="008F0B2A">
      <w:pPr>
        <w:pStyle w:val="a3"/>
        <w:widowControl/>
        <w:numPr>
          <w:ilvl w:val="0"/>
          <w:numId w:val="18"/>
        </w:numPr>
        <w:ind w:leftChars="0"/>
        <w:rPr>
          <w:rFonts w:ascii="Times New Roman" w:eastAsia="新細明體" w:hAnsi="Times New Roman" w:cs="Times New Roman"/>
          <w:kern w:val="0"/>
          <w:sz w:val="20"/>
          <w:szCs w:val="20"/>
        </w:rPr>
      </w:pPr>
      <w:r w:rsidRPr="00FE2F4D">
        <w:rPr>
          <w:rFonts w:ascii="Times New Roman" w:eastAsia="DengXian" w:hAnsi="Times New Roman" w:cs="Times New Roman"/>
          <w:kern w:val="0"/>
          <w:sz w:val="20"/>
          <w:szCs w:val="20"/>
          <w:lang w:eastAsia="zh-CN"/>
        </w:rPr>
        <w:t>Chen CW, Tai CJ, Choy CS, Hsu CY, Lin SL, Chan WP, Chiang HS, Chen CA, Leung TK.</w:t>
      </w:r>
      <w:proofErr w:type="gramStart"/>
      <w:r w:rsidRPr="00FE2F4D">
        <w:rPr>
          <w:rFonts w:ascii="Times New Roman" w:eastAsia="DengXian" w:hAnsi="Times New Roman" w:cs="Times New Roman"/>
          <w:kern w:val="0"/>
          <w:sz w:val="20"/>
          <w:szCs w:val="20"/>
          <w:lang w:eastAsia="zh-CN"/>
        </w:rPr>
        <w:t>,  Wave</w:t>
      </w:r>
      <w:proofErr w:type="gramEnd"/>
      <w:r w:rsidRPr="00FE2F4D">
        <w:rPr>
          <w:rFonts w:ascii="Times New Roman" w:eastAsia="DengXian" w:hAnsi="Times New Roman" w:cs="Times New Roman"/>
          <w:kern w:val="0"/>
          <w:sz w:val="20"/>
          <w:szCs w:val="20"/>
          <w:lang w:eastAsia="zh-CN"/>
        </w:rPr>
        <w:t xml:space="preserve">-induced flow in meridians demonstrated using photoluminescent </w:t>
      </w:r>
      <w:proofErr w:type="spellStart"/>
      <w:r w:rsidRPr="00FE2F4D">
        <w:rPr>
          <w:rFonts w:ascii="Times New Roman" w:eastAsia="DengXian" w:hAnsi="Times New Roman" w:cs="Times New Roman"/>
          <w:kern w:val="0"/>
          <w:sz w:val="20"/>
          <w:szCs w:val="20"/>
          <w:lang w:eastAsia="zh-CN"/>
        </w:rPr>
        <w:t>bioceramic</w:t>
      </w:r>
      <w:proofErr w:type="spellEnd"/>
      <w:r w:rsidRPr="00FE2F4D">
        <w:rPr>
          <w:rFonts w:ascii="Times New Roman" w:eastAsia="DengXian" w:hAnsi="Times New Roman" w:cs="Times New Roman"/>
          <w:kern w:val="0"/>
          <w:sz w:val="20"/>
          <w:szCs w:val="20"/>
          <w:lang w:eastAsia="zh-CN"/>
        </w:rPr>
        <w:t xml:space="preserve"> material on acupuncture points. </w:t>
      </w:r>
      <w:proofErr w:type="spellStart"/>
      <w:r w:rsidRPr="00FE2F4D">
        <w:rPr>
          <w:rFonts w:ascii="Times New Roman" w:eastAsia="DengXian" w:hAnsi="Times New Roman" w:cs="Times New Roman"/>
          <w:kern w:val="0"/>
          <w:sz w:val="20"/>
          <w:szCs w:val="20"/>
          <w:lang w:eastAsia="zh-CN"/>
        </w:rPr>
        <w:t>Evid</w:t>
      </w:r>
      <w:proofErr w:type="spellEnd"/>
      <w:r w:rsidRPr="00FE2F4D">
        <w:rPr>
          <w:rFonts w:ascii="Times New Roman" w:eastAsia="DengXian" w:hAnsi="Times New Roman" w:cs="Times New Roman"/>
          <w:kern w:val="0"/>
          <w:sz w:val="20"/>
          <w:szCs w:val="20"/>
          <w:lang w:eastAsia="zh-CN"/>
        </w:rPr>
        <w:t xml:space="preserve"> Based Complement </w:t>
      </w:r>
      <w:proofErr w:type="spellStart"/>
      <w:r w:rsidRPr="00FE2F4D">
        <w:rPr>
          <w:rFonts w:ascii="Times New Roman" w:eastAsia="DengXian" w:hAnsi="Times New Roman" w:cs="Times New Roman"/>
          <w:kern w:val="0"/>
          <w:sz w:val="20"/>
          <w:szCs w:val="20"/>
          <w:lang w:eastAsia="zh-CN"/>
        </w:rPr>
        <w:t>Alternat</w:t>
      </w:r>
      <w:proofErr w:type="spellEnd"/>
      <w:r w:rsidRPr="00FE2F4D">
        <w:rPr>
          <w:rFonts w:ascii="Times New Roman" w:eastAsia="DengXian" w:hAnsi="Times New Roman" w:cs="Times New Roman"/>
          <w:kern w:val="0"/>
          <w:sz w:val="20"/>
          <w:szCs w:val="20"/>
          <w:lang w:eastAsia="zh-CN"/>
        </w:rPr>
        <w:t xml:space="preserve"> Med. </w:t>
      </w:r>
      <w:proofErr w:type="gramStart"/>
      <w:r w:rsidRPr="00FE2F4D">
        <w:rPr>
          <w:rFonts w:ascii="Times New Roman" w:eastAsia="DengXian" w:hAnsi="Times New Roman" w:cs="Times New Roman"/>
          <w:kern w:val="0"/>
          <w:sz w:val="20"/>
          <w:szCs w:val="20"/>
          <w:lang w:eastAsia="zh-CN"/>
        </w:rPr>
        <w:t>2013;2013:739293</w:t>
      </w:r>
      <w:proofErr w:type="gramEnd"/>
      <w:r w:rsidRPr="00FE2F4D">
        <w:rPr>
          <w:rFonts w:ascii="Times New Roman" w:eastAsia="DengXian" w:hAnsi="Times New Roman" w:cs="Times New Roman"/>
          <w:kern w:val="0"/>
          <w:sz w:val="20"/>
          <w:szCs w:val="20"/>
          <w:lang w:eastAsia="zh-CN"/>
        </w:rPr>
        <w:t xml:space="preserve">. </w:t>
      </w:r>
      <w:proofErr w:type="spellStart"/>
      <w:r w:rsidRPr="00FE2F4D">
        <w:rPr>
          <w:rFonts w:ascii="Times New Roman" w:eastAsia="DengXian" w:hAnsi="Times New Roman" w:cs="Times New Roman"/>
          <w:kern w:val="0"/>
          <w:sz w:val="20"/>
          <w:szCs w:val="20"/>
          <w:lang w:eastAsia="zh-CN"/>
        </w:rPr>
        <w:t>doi</w:t>
      </w:r>
      <w:proofErr w:type="spellEnd"/>
      <w:r w:rsidRPr="00FE2F4D">
        <w:rPr>
          <w:rFonts w:ascii="Times New Roman" w:eastAsia="DengXian" w:hAnsi="Times New Roman" w:cs="Times New Roman"/>
          <w:kern w:val="0"/>
          <w:sz w:val="20"/>
          <w:szCs w:val="20"/>
          <w:lang w:eastAsia="zh-CN"/>
        </w:rPr>
        <w:t xml:space="preserve">: 10.1155/2013/739293. </w:t>
      </w:r>
      <w:proofErr w:type="spellStart"/>
      <w:r w:rsidRPr="00FE2F4D">
        <w:rPr>
          <w:rFonts w:ascii="Times New Roman" w:eastAsia="DengXian" w:hAnsi="Times New Roman" w:cs="Times New Roman"/>
          <w:kern w:val="0"/>
          <w:sz w:val="20"/>
          <w:szCs w:val="20"/>
          <w:lang w:eastAsia="zh-CN"/>
        </w:rPr>
        <w:t>Epub</w:t>
      </w:r>
      <w:proofErr w:type="spellEnd"/>
      <w:r w:rsidRPr="00FE2F4D">
        <w:rPr>
          <w:rFonts w:ascii="Times New Roman" w:eastAsia="DengXian" w:hAnsi="Times New Roman" w:cs="Times New Roman"/>
          <w:kern w:val="0"/>
          <w:sz w:val="20"/>
          <w:szCs w:val="20"/>
          <w:lang w:eastAsia="zh-CN"/>
        </w:rPr>
        <w:t xml:space="preserve"> 2013 Nov 7.</w:t>
      </w:r>
    </w:p>
    <w:p w:rsidR="008F0B2A" w:rsidRDefault="00FE2F4D" w:rsidP="008F0B2A">
      <w:pPr>
        <w:pStyle w:val="a3"/>
        <w:widowControl/>
        <w:numPr>
          <w:ilvl w:val="0"/>
          <w:numId w:val="18"/>
        </w:numPr>
        <w:ind w:leftChars="0"/>
        <w:rPr>
          <w:rFonts w:ascii="Times New Roman" w:eastAsia="新細明體" w:hAnsi="Times New Roman" w:cs="Times New Roman"/>
          <w:kern w:val="0"/>
          <w:sz w:val="20"/>
          <w:szCs w:val="20"/>
        </w:rPr>
      </w:pPr>
      <w:r w:rsidRPr="00FE2F4D">
        <w:rPr>
          <w:rFonts w:ascii="Times New Roman" w:eastAsia="DengXian" w:hAnsi="Times New Roman" w:cs="Times New Roman"/>
          <w:kern w:val="0"/>
          <w:sz w:val="20"/>
          <w:szCs w:val="20"/>
          <w:lang w:eastAsia="zh-CN"/>
        </w:rPr>
        <w:t>Ming-</w:t>
      </w:r>
      <w:proofErr w:type="spellStart"/>
      <w:r w:rsidRPr="00FE2F4D">
        <w:rPr>
          <w:rFonts w:ascii="Times New Roman" w:eastAsia="DengXian" w:hAnsi="Times New Roman" w:cs="Times New Roman"/>
          <w:kern w:val="0"/>
          <w:sz w:val="20"/>
          <w:szCs w:val="20"/>
          <w:lang w:eastAsia="zh-CN"/>
        </w:rPr>
        <w:t>YenTsai</w:t>
      </w:r>
      <w:proofErr w:type="spellEnd"/>
      <w:r w:rsidRPr="00FE2F4D">
        <w:rPr>
          <w:rFonts w:ascii="Times New Roman" w:eastAsia="DengXian" w:hAnsi="Times New Roman" w:cs="Times New Roman"/>
          <w:kern w:val="0"/>
          <w:sz w:val="20"/>
          <w:szCs w:val="20"/>
          <w:lang w:eastAsia="zh-CN"/>
        </w:rPr>
        <w:t>, Chun-</w:t>
      </w:r>
      <w:proofErr w:type="spellStart"/>
      <w:r w:rsidRPr="00FE2F4D">
        <w:rPr>
          <w:rFonts w:ascii="Times New Roman" w:eastAsia="DengXian" w:hAnsi="Times New Roman" w:cs="Times New Roman"/>
          <w:kern w:val="0"/>
          <w:sz w:val="20"/>
          <w:szCs w:val="20"/>
          <w:lang w:eastAsia="zh-CN"/>
        </w:rPr>
        <w:t>EnKuo</w:t>
      </w:r>
      <w:proofErr w:type="spellEnd"/>
      <w:r w:rsidRPr="00FE2F4D">
        <w:rPr>
          <w:rFonts w:ascii="Times New Roman" w:eastAsia="DengXian" w:hAnsi="Times New Roman" w:cs="Times New Roman"/>
          <w:kern w:val="0"/>
          <w:sz w:val="20"/>
          <w:szCs w:val="20"/>
          <w:lang w:eastAsia="zh-CN"/>
        </w:rPr>
        <w:t>, Yu-</w:t>
      </w:r>
      <w:proofErr w:type="spellStart"/>
      <w:r w:rsidRPr="00FE2F4D">
        <w:rPr>
          <w:rFonts w:ascii="Times New Roman" w:eastAsia="DengXian" w:hAnsi="Times New Roman" w:cs="Times New Roman"/>
          <w:kern w:val="0"/>
          <w:sz w:val="20"/>
          <w:szCs w:val="20"/>
          <w:lang w:eastAsia="zh-CN"/>
        </w:rPr>
        <w:t>ChuenHuang</w:t>
      </w:r>
      <w:proofErr w:type="spellEnd"/>
      <w:r w:rsidRPr="00FE2F4D">
        <w:rPr>
          <w:rFonts w:ascii="Times New Roman" w:eastAsia="DengXian" w:hAnsi="Times New Roman" w:cs="Times New Roman"/>
          <w:kern w:val="0"/>
          <w:sz w:val="20"/>
          <w:szCs w:val="20"/>
          <w:lang w:eastAsia="zh-CN"/>
        </w:rPr>
        <w:t>, Ching-</w:t>
      </w:r>
      <w:proofErr w:type="spellStart"/>
      <w:r w:rsidRPr="00FE2F4D">
        <w:rPr>
          <w:rFonts w:ascii="Times New Roman" w:eastAsia="DengXian" w:hAnsi="Times New Roman" w:cs="Times New Roman"/>
          <w:kern w:val="0"/>
          <w:sz w:val="20"/>
          <w:szCs w:val="20"/>
          <w:lang w:eastAsia="zh-CN"/>
        </w:rPr>
        <w:t>LiangHsieh</w:t>
      </w:r>
      <w:proofErr w:type="spellEnd"/>
      <w:r w:rsidRPr="00FE2F4D">
        <w:rPr>
          <w:rFonts w:ascii="Times New Roman" w:eastAsia="DengXian" w:hAnsi="Times New Roman" w:cs="Times New Roman"/>
          <w:kern w:val="0"/>
          <w:sz w:val="20"/>
          <w:szCs w:val="20"/>
          <w:lang w:eastAsia="zh-CN"/>
        </w:rPr>
        <w:t>, Yung-Hsiang Chen, Wen-</w:t>
      </w:r>
      <w:proofErr w:type="spellStart"/>
      <w:r w:rsidRPr="00FE2F4D">
        <w:rPr>
          <w:rFonts w:ascii="Times New Roman" w:eastAsia="DengXian" w:hAnsi="Times New Roman" w:cs="Times New Roman"/>
          <w:kern w:val="0"/>
          <w:sz w:val="20"/>
          <w:szCs w:val="20"/>
          <w:lang w:eastAsia="zh-CN"/>
        </w:rPr>
        <w:t>ChiChen</w:t>
      </w:r>
      <w:proofErr w:type="spellEnd"/>
      <w:r w:rsidRPr="00FE2F4D">
        <w:rPr>
          <w:rFonts w:ascii="Times New Roman" w:eastAsia="DengXian" w:hAnsi="Times New Roman" w:cs="Times New Roman"/>
          <w:kern w:val="0"/>
          <w:sz w:val="20"/>
          <w:szCs w:val="20"/>
          <w:lang w:eastAsia="zh-CN"/>
        </w:rPr>
        <w:t>., Meridian energy analysis of the immediate effect of coffee consumption. European Journal of Integrative Medicine Volume 6, Issue 1, pp.74-81, 2014.</w:t>
      </w:r>
    </w:p>
    <w:p w:rsidR="008F0B2A" w:rsidRDefault="00FE2F4D" w:rsidP="008F0B2A">
      <w:pPr>
        <w:pStyle w:val="a3"/>
        <w:widowControl/>
        <w:numPr>
          <w:ilvl w:val="0"/>
          <w:numId w:val="18"/>
        </w:numPr>
        <w:ind w:leftChars="0"/>
        <w:rPr>
          <w:rFonts w:ascii="Times New Roman" w:eastAsia="新細明體" w:hAnsi="Times New Roman" w:cs="Times New Roman"/>
          <w:kern w:val="0"/>
          <w:sz w:val="20"/>
          <w:szCs w:val="20"/>
        </w:rPr>
      </w:pPr>
      <w:r w:rsidRPr="00FE2F4D">
        <w:rPr>
          <w:rFonts w:ascii="Times New Roman" w:eastAsia="DengXian" w:hAnsi="Times New Roman" w:cs="Times New Roman"/>
          <w:kern w:val="0"/>
          <w:sz w:val="20"/>
          <w:szCs w:val="20"/>
          <w:lang w:eastAsia="zh-CN"/>
        </w:rPr>
        <w:t>Ann Charis Tan, Chia-Yu Liu, MD, Li-Yu Wang, MSc, and Chung-Hua Hsu, MD, PhD*. Lower Meridian Electrical Conductance in Patients with Cancer Who Have Poorer Nutritional Status. MEDICAL ACUPUNCTURE. 27(1), pp.14-22, 2015.</w:t>
      </w:r>
    </w:p>
    <w:p w:rsidR="008F0B2A" w:rsidRDefault="00FE2F4D" w:rsidP="008F0B2A">
      <w:pPr>
        <w:pStyle w:val="a3"/>
        <w:widowControl/>
        <w:numPr>
          <w:ilvl w:val="0"/>
          <w:numId w:val="18"/>
        </w:numPr>
        <w:ind w:leftChars="0"/>
        <w:rPr>
          <w:rFonts w:ascii="Times New Roman" w:eastAsia="新細明體" w:hAnsi="Times New Roman" w:cs="Times New Roman"/>
          <w:kern w:val="0"/>
          <w:sz w:val="20"/>
          <w:szCs w:val="20"/>
        </w:rPr>
      </w:pPr>
      <w:r w:rsidRPr="00FE2F4D">
        <w:rPr>
          <w:rFonts w:ascii="Times New Roman" w:eastAsia="DengXian" w:hAnsi="Times New Roman" w:cs="Times New Roman"/>
          <w:kern w:val="0"/>
          <w:sz w:val="20"/>
          <w:szCs w:val="20"/>
          <w:lang w:eastAsia="zh-CN"/>
        </w:rPr>
        <w:t>Sheng-</w:t>
      </w:r>
      <w:proofErr w:type="spellStart"/>
      <w:r w:rsidRPr="00FE2F4D">
        <w:rPr>
          <w:rFonts w:ascii="Times New Roman" w:eastAsia="DengXian" w:hAnsi="Times New Roman" w:cs="Times New Roman"/>
          <w:kern w:val="0"/>
          <w:sz w:val="20"/>
          <w:szCs w:val="20"/>
          <w:lang w:eastAsia="zh-CN"/>
        </w:rPr>
        <w:t>MiauhHuang</w:t>
      </w:r>
      <w:proofErr w:type="spellEnd"/>
      <w:r w:rsidRPr="00FE2F4D">
        <w:rPr>
          <w:rFonts w:ascii="Times New Roman" w:eastAsia="DengXian" w:hAnsi="Times New Roman" w:cs="Times New Roman"/>
          <w:kern w:val="0"/>
          <w:sz w:val="20"/>
          <w:szCs w:val="20"/>
          <w:lang w:eastAsia="zh-CN"/>
        </w:rPr>
        <w:t xml:space="preserve">, Li-Yin </w:t>
      </w:r>
      <w:proofErr w:type="spellStart"/>
      <w:r w:rsidRPr="00FE2F4D">
        <w:rPr>
          <w:rFonts w:ascii="Times New Roman" w:eastAsia="DengXian" w:hAnsi="Times New Roman" w:cs="Times New Roman"/>
          <w:kern w:val="0"/>
          <w:sz w:val="20"/>
          <w:szCs w:val="20"/>
          <w:lang w:eastAsia="zh-CN"/>
        </w:rPr>
        <w:t>Chien</w:t>
      </w:r>
      <w:proofErr w:type="spellEnd"/>
      <w:r w:rsidRPr="00FE2F4D">
        <w:rPr>
          <w:rFonts w:ascii="Times New Roman" w:eastAsia="DengXian" w:hAnsi="Times New Roman" w:cs="Times New Roman"/>
          <w:kern w:val="0"/>
          <w:sz w:val="20"/>
          <w:szCs w:val="20"/>
          <w:lang w:eastAsia="zh-CN"/>
        </w:rPr>
        <w:t>, Cheng-</w:t>
      </w:r>
      <w:proofErr w:type="spellStart"/>
      <w:r w:rsidRPr="00FE2F4D">
        <w:rPr>
          <w:rFonts w:ascii="Times New Roman" w:eastAsia="DengXian" w:hAnsi="Times New Roman" w:cs="Times New Roman"/>
          <w:kern w:val="0"/>
          <w:sz w:val="20"/>
          <w:szCs w:val="20"/>
          <w:lang w:eastAsia="zh-CN"/>
        </w:rPr>
        <w:t>Jeng</w:t>
      </w:r>
      <w:proofErr w:type="spellEnd"/>
      <w:r w:rsidRPr="00FE2F4D">
        <w:rPr>
          <w:rFonts w:ascii="Times New Roman" w:eastAsia="DengXian" w:hAnsi="Times New Roman" w:cs="Times New Roman"/>
          <w:kern w:val="0"/>
          <w:sz w:val="20"/>
          <w:szCs w:val="20"/>
          <w:lang w:eastAsia="zh-CN"/>
        </w:rPr>
        <w:t xml:space="preserve"> Tai, Ping-Ho Chen, Pei-Ju Lien, Chen-</w:t>
      </w:r>
      <w:proofErr w:type="spellStart"/>
      <w:r w:rsidRPr="00FE2F4D">
        <w:rPr>
          <w:rFonts w:ascii="Times New Roman" w:eastAsia="DengXian" w:hAnsi="Times New Roman" w:cs="Times New Roman"/>
          <w:kern w:val="0"/>
          <w:sz w:val="20"/>
          <w:szCs w:val="20"/>
          <w:lang w:eastAsia="zh-CN"/>
        </w:rPr>
        <w:t>Jei</w:t>
      </w:r>
      <w:proofErr w:type="spellEnd"/>
      <w:r w:rsidRPr="00FE2F4D">
        <w:rPr>
          <w:rFonts w:ascii="Times New Roman" w:eastAsia="DengXian" w:hAnsi="Times New Roman" w:cs="Times New Roman"/>
          <w:kern w:val="0"/>
          <w:sz w:val="20"/>
          <w:szCs w:val="20"/>
          <w:lang w:eastAsia="zh-CN"/>
        </w:rPr>
        <w:t xml:space="preserve"> Tai., Effects of symptoms and complementary and alternative medicine use on the yang deficiency pattern among breast cancer patients receiving chemotherapy. Complementary Therapies in Medicine. Volume 23, Issue 2, pp.233-241, 2015.</w:t>
      </w:r>
      <w:r w:rsidRPr="00FE2F4D">
        <w:rPr>
          <w:rFonts w:eastAsia="DengXian"/>
          <w:lang w:eastAsia="zh-CN"/>
        </w:rPr>
        <w:t xml:space="preserve"> </w:t>
      </w:r>
      <w:r w:rsidRPr="00FE2F4D">
        <w:rPr>
          <w:rFonts w:ascii="Times New Roman" w:eastAsia="DengXian" w:hAnsi="Times New Roman" w:cs="Times New Roman"/>
          <w:kern w:val="0"/>
          <w:sz w:val="20"/>
          <w:szCs w:val="20"/>
          <w:lang w:eastAsia="zh-CN"/>
        </w:rPr>
        <w:t xml:space="preserve">r;23(2):233-41. </w:t>
      </w:r>
      <w:proofErr w:type="spellStart"/>
      <w:r w:rsidRPr="00FE2F4D">
        <w:rPr>
          <w:rFonts w:ascii="Times New Roman" w:eastAsia="DengXian" w:hAnsi="Times New Roman" w:cs="Times New Roman"/>
          <w:kern w:val="0"/>
          <w:sz w:val="20"/>
          <w:szCs w:val="20"/>
          <w:lang w:eastAsia="zh-CN"/>
        </w:rPr>
        <w:t>doi</w:t>
      </w:r>
      <w:proofErr w:type="spellEnd"/>
      <w:r w:rsidRPr="00FE2F4D">
        <w:rPr>
          <w:rFonts w:ascii="Times New Roman" w:eastAsia="DengXian" w:hAnsi="Times New Roman" w:cs="Times New Roman"/>
          <w:kern w:val="0"/>
          <w:sz w:val="20"/>
          <w:szCs w:val="20"/>
          <w:lang w:eastAsia="zh-CN"/>
        </w:rPr>
        <w:t xml:space="preserve">: 10.1016/j.ctim.2015.01.004. </w:t>
      </w:r>
      <w:proofErr w:type="spellStart"/>
      <w:r w:rsidRPr="00FE2F4D">
        <w:rPr>
          <w:rFonts w:ascii="Times New Roman" w:eastAsia="DengXian" w:hAnsi="Times New Roman" w:cs="Times New Roman"/>
          <w:kern w:val="0"/>
          <w:sz w:val="20"/>
          <w:szCs w:val="20"/>
          <w:lang w:eastAsia="zh-CN"/>
        </w:rPr>
        <w:t>Epub</w:t>
      </w:r>
      <w:proofErr w:type="spellEnd"/>
      <w:r w:rsidRPr="00FE2F4D">
        <w:rPr>
          <w:rFonts w:ascii="Times New Roman" w:eastAsia="DengXian" w:hAnsi="Times New Roman" w:cs="Times New Roman"/>
          <w:kern w:val="0"/>
          <w:sz w:val="20"/>
          <w:szCs w:val="20"/>
          <w:lang w:eastAsia="zh-CN"/>
        </w:rPr>
        <w:t xml:space="preserve"> 2015 Jan 12.</w:t>
      </w:r>
    </w:p>
    <w:p w:rsidR="008F0B2A" w:rsidRDefault="00FE2F4D" w:rsidP="008F0B2A">
      <w:pPr>
        <w:pStyle w:val="a3"/>
        <w:widowControl/>
        <w:numPr>
          <w:ilvl w:val="0"/>
          <w:numId w:val="18"/>
        </w:numPr>
        <w:ind w:leftChars="0"/>
        <w:rPr>
          <w:rFonts w:ascii="Times New Roman" w:eastAsia="新細明體" w:hAnsi="Times New Roman" w:cs="Times New Roman"/>
          <w:kern w:val="0"/>
          <w:sz w:val="20"/>
          <w:szCs w:val="20"/>
        </w:rPr>
      </w:pPr>
      <w:proofErr w:type="spellStart"/>
      <w:r w:rsidRPr="00FE2F4D">
        <w:rPr>
          <w:rFonts w:ascii="Times New Roman" w:eastAsia="DengXian" w:hAnsi="Times New Roman" w:cs="Times New Roman"/>
          <w:kern w:val="0"/>
          <w:sz w:val="20"/>
          <w:szCs w:val="20"/>
          <w:lang w:eastAsia="zh-CN"/>
        </w:rPr>
        <w:t>Chien</w:t>
      </w:r>
      <w:proofErr w:type="spellEnd"/>
      <w:r w:rsidRPr="00FE2F4D">
        <w:rPr>
          <w:rFonts w:ascii="Times New Roman" w:eastAsia="DengXian" w:hAnsi="Times New Roman" w:cs="Times New Roman"/>
          <w:kern w:val="0"/>
          <w:sz w:val="20"/>
          <w:szCs w:val="20"/>
          <w:lang w:eastAsia="zh-CN"/>
        </w:rPr>
        <w:t xml:space="preserve"> TJ, Liu CY, Ko PH, Hsu CH., A Chinese Decoction, </w:t>
      </w:r>
      <w:proofErr w:type="spellStart"/>
      <w:r w:rsidRPr="00FE2F4D">
        <w:rPr>
          <w:rFonts w:ascii="Times New Roman" w:eastAsia="DengXian" w:hAnsi="Times New Roman" w:cs="Times New Roman"/>
          <w:kern w:val="0"/>
          <w:sz w:val="20"/>
          <w:szCs w:val="20"/>
          <w:lang w:eastAsia="zh-CN"/>
        </w:rPr>
        <w:t>Kuan</w:t>
      </w:r>
      <w:proofErr w:type="spellEnd"/>
      <w:r w:rsidRPr="00FE2F4D">
        <w:rPr>
          <w:rFonts w:ascii="Times New Roman" w:eastAsia="DengXian" w:hAnsi="Times New Roman" w:cs="Times New Roman"/>
          <w:kern w:val="0"/>
          <w:sz w:val="20"/>
          <w:szCs w:val="20"/>
          <w:lang w:eastAsia="zh-CN"/>
        </w:rPr>
        <w:t xml:space="preserve">-Sin-Yin, Improves Autonomic Function and Cancer-Related Symptoms of Metastatic Colon Cancer. </w:t>
      </w:r>
      <w:proofErr w:type="spellStart"/>
      <w:r w:rsidRPr="00FE2F4D">
        <w:rPr>
          <w:rFonts w:ascii="Times New Roman" w:eastAsia="DengXian" w:hAnsi="Times New Roman" w:cs="Times New Roman"/>
          <w:kern w:val="0"/>
          <w:sz w:val="20"/>
          <w:szCs w:val="20"/>
          <w:lang w:eastAsia="zh-CN"/>
        </w:rPr>
        <w:t>Integr</w:t>
      </w:r>
      <w:proofErr w:type="spellEnd"/>
      <w:r w:rsidRPr="00FE2F4D">
        <w:rPr>
          <w:rFonts w:ascii="Times New Roman" w:eastAsia="DengXian" w:hAnsi="Times New Roman" w:cs="Times New Roman"/>
          <w:kern w:val="0"/>
          <w:sz w:val="20"/>
          <w:szCs w:val="20"/>
          <w:lang w:eastAsia="zh-CN"/>
        </w:rPr>
        <w:t xml:space="preserve"> Cancer </w:t>
      </w:r>
      <w:proofErr w:type="spellStart"/>
      <w:r w:rsidRPr="00FE2F4D">
        <w:rPr>
          <w:rFonts w:ascii="Times New Roman" w:eastAsia="DengXian" w:hAnsi="Times New Roman" w:cs="Times New Roman"/>
          <w:kern w:val="0"/>
          <w:sz w:val="20"/>
          <w:szCs w:val="20"/>
          <w:lang w:eastAsia="zh-CN"/>
        </w:rPr>
        <w:t>Ther</w:t>
      </w:r>
      <w:proofErr w:type="spellEnd"/>
      <w:r w:rsidRPr="00FE2F4D">
        <w:rPr>
          <w:rFonts w:ascii="Times New Roman" w:eastAsia="DengXian" w:hAnsi="Times New Roman" w:cs="Times New Roman"/>
          <w:kern w:val="0"/>
          <w:sz w:val="20"/>
          <w:szCs w:val="20"/>
          <w:lang w:eastAsia="zh-CN"/>
        </w:rPr>
        <w:t xml:space="preserve">. 2016 Mar;15(1):113-23. </w:t>
      </w:r>
      <w:proofErr w:type="spellStart"/>
      <w:r w:rsidRPr="00FE2F4D">
        <w:rPr>
          <w:rFonts w:ascii="Times New Roman" w:eastAsia="DengXian" w:hAnsi="Times New Roman" w:cs="Times New Roman"/>
          <w:kern w:val="0"/>
          <w:sz w:val="20"/>
          <w:szCs w:val="20"/>
          <w:lang w:eastAsia="zh-CN"/>
        </w:rPr>
        <w:t>doi</w:t>
      </w:r>
      <w:proofErr w:type="spellEnd"/>
      <w:r w:rsidRPr="00FE2F4D">
        <w:rPr>
          <w:rFonts w:ascii="Times New Roman" w:eastAsia="DengXian" w:hAnsi="Times New Roman" w:cs="Times New Roman"/>
          <w:kern w:val="0"/>
          <w:sz w:val="20"/>
          <w:szCs w:val="20"/>
          <w:lang w:eastAsia="zh-CN"/>
        </w:rPr>
        <w:t xml:space="preserve">: 10.1177/1534735415617282. </w:t>
      </w:r>
      <w:proofErr w:type="spellStart"/>
      <w:r w:rsidRPr="00FE2F4D">
        <w:rPr>
          <w:rFonts w:ascii="Times New Roman" w:eastAsia="DengXian" w:hAnsi="Times New Roman" w:cs="Times New Roman"/>
          <w:kern w:val="0"/>
          <w:sz w:val="20"/>
          <w:szCs w:val="20"/>
          <w:lang w:eastAsia="zh-CN"/>
        </w:rPr>
        <w:t>Epub</w:t>
      </w:r>
      <w:proofErr w:type="spellEnd"/>
      <w:r w:rsidRPr="00FE2F4D">
        <w:rPr>
          <w:rFonts w:ascii="Times New Roman" w:eastAsia="DengXian" w:hAnsi="Times New Roman" w:cs="Times New Roman"/>
          <w:kern w:val="0"/>
          <w:sz w:val="20"/>
          <w:szCs w:val="20"/>
          <w:lang w:eastAsia="zh-CN"/>
        </w:rPr>
        <w:t xml:space="preserve"> 2015 Nov 25.</w:t>
      </w:r>
    </w:p>
    <w:p w:rsidR="008F0B2A" w:rsidRDefault="00FE2F4D" w:rsidP="008F0B2A">
      <w:pPr>
        <w:pStyle w:val="a3"/>
        <w:widowControl/>
        <w:numPr>
          <w:ilvl w:val="0"/>
          <w:numId w:val="18"/>
        </w:numPr>
        <w:ind w:leftChars="0"/>
        <w:rPr>
          <w:rFonts w:ascii="Times New Roman" w:eastAsia="新細明體" w:hAnsi="Times New Roman" w:cs="Times New Roman"/>
          <w:kern w:val="0"/>
          <w:sz w:val="20"/>
          <w:szCs w:val="20"/>
        </w:rPr>
      </w:pPr>
      <w:r w:rsidRPr="00FE2F4D">
        <w:rPr>
          <w:rFonts w:ascii="Times New Roman" w:eastAsia="DengXian" w:hAnsi="Times New Roman" w:cs="Times New Roman"/>
          <w:kern w:val="0"/>
          <w:sz w:val="20"/>
          <w:szCs w:val="20"/>
          <w:lang w:eastAsia="zh-CN"/>
        </w:rPr>
        <w:t xml:space="preserve">Tsai MY, Chen SY, Lin CC., Theoretical basis, application, reliability, and sample size estimates of a Meridian Energy Analysis Device for Traditional Chinese Medicine Research. Clinics (Sao Paulo). 2017 Apr;72(4):254-257. </w:t>
      </w:r>
      <w:proofErr w:type="spellStart"/>
      <w:r w:rsidRPr="00FE2F4D">
        <w:rPr>
          <w:rFonts w:ascii="Times New Roman" w:eastAsia="DengXian" w:hAnsi="Times New Roman" w:cs="Times New Roman"/>
          <w:kern w:val="0"/>
          <w:sz w:val="20"/>
          <w:szCs w:val="20"/>
          <w:lang w:eastAsia="zh-CN"/>
        </w:rPr>
        <w:t>doi</w:t>
      </w:r>
      <w:proofErr w:type="spellEnd"/>
      <w:r w:rsidRPr="00FE2F4D">
        <w:rPr>
          <w:rFonts w:ascii="Times New Roman" w:eastAsia="DengXian" w:hAnsi="Times New Roman" w:cs="Times New Roman"/>
          <w:kern w:val="0"/>
          <w:sz w:val="20"/>
          <w:szCs w:val="20"/>
          <w:lang w:eastAsia="zh-CN"/>
        </w:rPr>
        <w:t>: 10.6061/clinics/2017(04)10.</w:t>
      </w:r>
    </w:p>
    <w:p w:rsidR="008F0B2A" w:rsidRDefault="00FE2F4D" w:rsidP="008F0B2A">
      <w:pPr>
        <w:pStyle w:val="a3"/>
        <w:widowControl/>
        <w:numPr>
          <w:ilvl w:val="0"/>
          <w:numId w:val="18"/>
        </w:numPr>
        <w:ind w:leftChars="0"/>
        <w:rPr>
          <w:rFonts w:ascii="Times New Roman" w:eastAsia="新細明體" w:hAnsi="Times New Roman" w:cs="Times New Roman"/>
          <w:kern w:val="0"/>
          <w:sz w:val="20"/>
          <w:szCs w:val="20"/>
        </w:rPr>
      </w:pPr>
      <w:r w:rsidRPr="00FE2F4D">
        <w:rPr>
          <w:rFonts w:ascii="Times New Roman" w:eastAsia="DengXian" w:hAnsi="Times New Roman" w:cs="Times New Roman"/>
          <w:kern w:val="0"/>
          <w:sz w:val="20"/>
          <w:szCs w:val="20"/>
          <w:lang w:eastAsia="zh-CN"/>
        </w:rPr>
        <w:lastRenderedPageBreak/>
        <w:t xml:space="preserve">Lin CY, Wei TT, Wang CC, Chen WC, Wang YM, Tsai SY., Acute Physiological and Psychological Effects of Qigong Exercise in Older Practitioners. </w:t>
      </w:r>
      <w:proofErr w:type="spellStart"/>
      <w:r w:rsidRPr="00FE2F4D">
        <w:rPr>
          <w:rFonts w:ascii="Times New Roman" w:eastAsia="DengXian" w:hAnsi="Times New Roman" w:cs="Times New Roman"/>
          <w:kern w:val="0"/>
          <w:sz w:val="20"/>
          <w:szCs w:val="20"/>
          <w:lang w:eastAsia="zh-CN"/>
        </w:rPr>
        <w:t>Evid</w:t>
      </w:r>
      <w:proofErr w:type="spellEnd"/>
      <w:r w:rsidRPr="00FE2F4D">
        <w:rPr>
          <w:rFonts w:ascii="Times New Roman" w:eastAsia="DengXian" w:hAnsi="Times New Roman" w:cs="Times New Roman"/>
          <w:kern w:val="0"/>
          <w:sz w:val="20"/>
          <w:szCs w:val="20"/>
          <w:lang w:eastAsia="zh-CN"/>
        </w:rPr>
        <w:t xml:space="preserve"> Based Complement </w:t>
      </w:r>
      <w:proofErr w:type="spellStart"/>
      <w:r w:rsidRPr="00FE2F4D">
        <w:rPr>
          <w:rFonts w:ascii="Times New Roman" w:eastAsia="DengXian" w:hAnsi="Times New Roman" w:cs="Times New Roman"/>
          <w:kern w:val="0"/>
          <w:sz w:val="20"/>
          <w:szCs w:val="20"/>
          <w:lang w:eastAsia="zh-CN"/>
        </w:rPr>
        <w:t>Alternat</w:t>
      </w:r>
      <w:proofErr w:type="spellEnd"/>
      <w:r w:rsidRPr="00FE2F4D">
        <w:rPr>
          <w:rFonts w:ascii="Times New Roman" w:eastAsia="DengXian" w:hAnsi="Times New Roman" w:cs="Times New Roman"/>
          <w:kern w:val="0"/>
          <w:sz w:val="20"/>
          <w:szCs w:val="20"/>
          <w:lang w:eastAsia="zh-CN"/>
        </w:rPr>
        <w:t xml:space="preserve"> Med. 2018 Apr </w:t>
      </w:r>
      <w:proofErr w:type="gramStart"/>
      <w:r w:rsidRPr="00FE2F4D">
        <w:rPr>
          <w:rFonts w:ascii="Times New Roman" w:eastAsia="DengXian" w:hAnsi="Times New Roman" w:cs="Times New Roman"/>
          <w:kern w:val="0"/>
          <w:sz w:val="20"/>
          <w:szCs w:val="20"/>
          <w:lang w:eastAsia="zh-CN"/>
        </w:rPr>
        <w:t>2;2018:4960978</w:t>
      </w:r>
      <w:proofErr w:type="gramEnd"/>
      <w:r w:rsidRPr="00FE2F4D">
        <w:rPr>
          <w:rFonts w:ascii="Times New Roman" w:eastAsia="DengXian" w:hAnsi="Times New Roman" w:cs="Times New Roman"/>
          <w:kern w:val="0"/>
          <w:sz w:val="20"/>
          <w:szCs w:val="20"/>
          <w:lang w:eastAsia="zh-CN"/>
        </w:rPr>
        <w:t xml:space="preserve">. </w:t>
      </w:r>
      <w:proofErr w:type="spellStart"/>
      <w:r w:rsidRPr="00FE2F4D">
        <w:rPr>
          <w:rFonts w:ascii="Times New Roman" w:eastAsia="DengXian" w:hAnsi="Times New Roman" w:cs="Times New Roman"/>
          <w:kern w:val="0"/>
          <w:sz w:val="20"/>
          <w:szCs w:val="20"/>
          <w:lang w:eastAsia="zh-CN"/>
        </w:rPr>
        <w:t>doi</w:t>
      </w:r>
      <w:proofErr w:type="spellEnd"/>
      <w:r w:rsidRPr="00FE2F4D">
        <w:rPr>
          <w:rFonts w:ascii="Times New Roman" w:eastAsia="DengXian" w:hAnsi="Times New Roman" w:cs="Times New Roman"/>
          <w:kern w:val="0"/>
          <w:sz w:val="20"/>
          <w:szCs w:val="20"/>
          <w:lang w:eastAsia="zh-CN"/>
        </w:rPr>
        <w:t xml:space="preserve">: 10.1155/2018/4960978. </w:t>
      </w:r>
      <w:proofErr w:type="spellStart"/>
      <w:r w:rsidRPr="00FE2F4D">
        <w:rPr>
          <w:rFonts w:ascii="Times New Roman" w:eastAsia="DengXian" w:hAnsi="Times New Roman" w:cs="Times New Roman"/>
          <w:kern w:val="0"/>
          <w:sz w:val="20"/>
          <w:szCs w:val="20"/>
          <w:lang w:eastAsia="zh-CN"/>
        </w:rPr>
        <w:t>eCollection</w:t>
      </w:r>
      <w:proofErr w:type="spellEnd"/>
      <w:r w:rsidRPr="00FE2F4D">
        <w:rPr>
          <w:rFonts w:ascii="Times New Roman" w:eastAsia="DengXian" w:hAnsi="Times New Roman" w:cs="Times New Roman"/>
          <w:kern w:val="0"/>
          <w:sz w:val="20"/>
          <w:szCs w:val="20"/>
          <w:lang w:eastAsia="zh-CN"/>
        </w:rPr>
        <w:t xml:space="preserve"> 2018.</w:t>
      </w:r>
    </w:p>
    <w:p w:rsidR="008F0B2A" w:rsidRPr="00486A0B" w:rsidRDefault="008F0B2A" w:rsidP="008F0B2A">
      <w:pPr>
        <w:pStyle w:val="a3"/>
        <w:widowControl/>
        <w:ind w:leftChars="0" w:left="360"/>
        <w:rPr>
          <w:rFonts w:ascii="Times New Roman" w:eastAsia="新細明體" w:hAnsi="Times New Roman" w:cs="Times New Roman"/>
          <w:kern w:val="0"/>
          <w:sz w:val="20"/>
          <w:szCs w:val="20"/>
        </w:rPr>
      </w:pPr>
    </w:p>
    <w:p w:rsidR="008F0B2A" w:rsidRPr="00A71F50" w:rsidRDefault="00FE2F4D" w:rsidP="008F0B2A">
      <w:pPr>
        <w:pStyle w:val="a3"/>
        <w:widowControl/>
        <w:numPr>
          <w:ilvl w:val="0"/>
          <w:numId w:val="17"/>
        </w:numPr>
        <w:ind w:leftChars="0"/>
        <w:rPr>
          <w:rFonts w:ascii="王漢宗中明體繁" w:eastAsia="王漢宗中明體繁" w:hAnsi="Calibri" w:cs="Calibri"/>
          <w:b/>
          <w:kern w:val="0"/>
          <w:szCs w:val="24"/>
        </w:rPr>
      </w:pPr>
      <w:r w:rsidRPr="00FE2F4D">
        <w:rPr>
          <w:rFonts w:ascii="王漢宗中明體繁" w:eastAsia="DengXian" w:hAnsi="Calibri" w:cs="Calibri" w:hint="eastAsia"/>
          <w:b/>
          <w:kern w:val="0"/>
          <w:szCs w:val="24"/>
          <w:lang w:eastAsia="zh-CN"/>
        </w:rPr>
        <w:t>台湾期刊</w:t>
      </w:r>
    </w:p>
    <w:p w:rsidR="00CF4CDD" w:rsidRDefault="00FE2F4D" w:rsidP="00CF4CDD">
      <w:pPr>
        <w:pStyle w:val="a3"/>
        <w:numPr>
          <w:ilvl w:val="0"/>
          <w:numId w:val="19"/>
        </w:numPr>
        <w:ind w:leftChars="0" w:left="360"/>
        <w:rPr>
          <w:rFonts w:ascii="Calibri" w:eastAsia="新細明體" w:hAnsi="Calibri" w:cs="Calibri"/>
          <w:kern w:val="0"/>
          <w:sz w:val="20"/>
          <w:szCs w:val="20"/>
        </w:rPr>
      </w:pPr>
      <w:r w:rsidRPr="00FE2F4D">
        <w:rPr>
          <w:rFonts w:ascii="Calibri" w:eastAsia="DengXian" w:hAnsi="Calibri" w:cs="Calibri" w:hint="eastAsia"/>
          <w:kern w:val="0"/>
          <w:sz w:val="20"/>
          <w:szCs w:val="20"/>
          <w:lang w:eastAsia="zh-CN"/>
        </w:rPr>
        <w:t>谢文芳</w:t>
      </w:r>
      <w:r w:rsidRPr="00FE2F4D">
        <w:rPr>
          <w:rFonts w:ascii="Calibri" w:eastAsia="DengXian" w:hAnsi="Calibri" w:cs="Calibri"/>
          <w:kern w:val="0"/>
          <w:sz w:val="20"/>
          <w:szCs w:val="20"/>
          <w:lang w:eastAsia="zh-CN"/>
        </w:rPr>
        <w:t>(Wen-Fang Hsieh)</w:t>
      </w:r>
      <w:r w:rsidRPr="00FE2F4D">
        <w:rPr>
          <w:rFonts w:ascii="Calibri" w:eastAsia="DengXian" w:hAnsi="Calibri" w:cs="Calibri" w:hint="eastAsia"/>
          <w:kern w:val="0"/>
          <w:sz w:val="20"/>
          <w:szCs w:val="20"/>
          <w:lang w:eastAsia="zh-CN"/>
        </w:rPr>
        <w:t>；杨幼玫</w:t>
      </w:r>
      <w:r w:rsidRPr="00FE2F4D">
        <w:rPr>
          <w:rFonts w:ascii="Calibri" w:eastAsia="DengXian" w:hAnsi="Calibri" w:cs="Calibri"/>
          <w:kern w:val="0"/>
          <w:sz w:val="20"/>
          <w:szCs w:val="20"/>
          <w:lang w:eastAsia="zh-CN"/>
        </w:rPr>
        <w:t>(Yu-Mei Yang)</w:t>
      </w:r>
      <w:r w:rsidRPr="00FE2F4D">
        <w:rPr>
          <w:rFonts w:ascii="Calibri" w:eastAsia="DengXian" w:hAnsi="Calibri" w:cs="Calibri" w:hint="eastAsia"/>
          <w:kern w:val="0"/>
          <w:sz w:val="20"/>
          <w:szCs w:val="20"/>
          <w:lang w:eastAsia="zh-CN"/>
        </w:rPr>
        <w:t>；洪荣聪</w:t>
      </w:r>
      <w:r w:rsidRPr="00FE2F4D">
        <w:rPr>
          <w:rFonts w:ascii="Calibri" w:eastAsia="DengXian" w:hAnsi="Calibri" w:cs="Calibri"/>
          <w:kern w:val="0"/>
          <w:sz w:val="20"/>
          <w:szCs w:val="20"/>
          <w:lang w:eastAsia="zh-CN"/>
        </w:rPr>
        <w:t>(Jung-Tsung Hung)</w:t>
      </w:r>
      <w:r w:rsidRPr="00FE2F4D">
        <w:rPr>
          <w:rFonts w:ascii="Calibri" w:eastAsia="DengXian" w:hAnsi="Calibri" w:cs="Calibri" w:hint="eastAsia"/>
          <w:kern w:val="0"/>
          <w:sz w:val="20"/>
          <w:szCs w:val="20"/>
          <w:lang w:eastAsia="zh-CN"/>
        </w:rPr>
        <w:t>，〈震动按摩对经络电阻之影响〉，《运动休闲餐旅研究》</w:t>
      </w:r>
      <w:r w:rsidRPr="00FE2F4D">
        <w:rPr>
          <w:rFonts w:ascii="Calibri" w:eastAsia="DengXian" w:hAnsi="Calibri" w:cs="Calibri"/>
          <w:kern w:val="0"/>
          <w:sz w:val="20"/>
          <w:szCs w:val="20"/>
          <w:lang w:eastAsia="zh-CN"/>
        </w:rPr>
        <w:t>1</w:t>
      </w:r>
      <w:r w:rsidRPr="00FE2F4D">
        <w:rPr>
          <w:rFonts w:ascii="Calibri" w:eastAsia="DengXian" w:hAnsi="Calibri" w:cs="Calibri" w:hint="eastAsia"/>
          <w:kern w:val="0"/>
          <w:sz w:val="20"/>
          <w:szCs w:val="20"/>
          <w:lang w:eastAsia="zh-CN"/>
        </w:rPr>
        <w:t>卷</w:t>
      </w:r>
      <w:r w:rsidRPr="00FE2F4D">
        <w:rPr>
          <w:rFonts w:ascii="Calibri" w:eastAsia="DengXian" w:hAnsi="Calibri" w:cs="Calibri"/>
          <w:kern w:val="0"/>
          <w:sz w:val="20"/>
          <w:szCs w:val="20"/>
          <w:lang w:eastAsia="zh-CN"/>
        </w:rPr>
        <w:t>3</w:t>
      </w:r>
      <w:r w:rsidRPr="00FE2F4D">
        <w:rPr>
          <w:rFonts w:ascii="Calibri" w:eastAsia="DengXian" w:hAnsi="Calibri" w:cs="Calibri" w:hint="eastAsia"/>
          <w:kern w:val="0"/>
          <w:sz w:val="20"/>
          <w:szCs w:val="20"/>
          <w:lang w:eastAsia="zh-CN"/>
        </w:rPr>
        <w:t>期，页</w:t>
      </w:r>
      <w:r w:rsidRPr="00FE2F4D">
        <w:rPr>
          <w:rFonts w:ascii="Calibri" w:eastAsia="DengXian" w:hAnsi="Calibri" w:cs="Calibri"/>
          <w:kern w:val="0"/>
          <w:sz w:val="20"/>
          <w:szCs w:val="20"/>
          <w:lang w:eastAsia="zh-CN"/>
        </w:rPr>
        <w:t>87-98</w:t>
      </w:r>
      <w:r w:rsidRPr="00FE2F4D">
        <w:rPr>
          <w:rFonts w:ascii="Calibri" w:eastAsia="DengXian" w:hAnsi="Calibri" w:cs="Calibri" w:hint="eastAsia"/>
          <w:kern w:val="0"/>
          <w:sz w:val="20"/>
          <w:szCs w:val="20"/>
          <w:lang w:eastAsia="zh-CN"/>
        </w:rPr>
        <w:t>，</w:t>
      </w:r>
      <w:r w:rsidRPr="00FE2F4D">
        <w:rPr>
          <w:rFonts w:ascii="Calibri" w:eastAsia="DengXian" w:hAnsi="Calibri" w:cs="Calibri"/>
          <w:kern w:val="0"/>
          <w:sz w:val="20"/>
          <w:szCs w:val="20"/>
          <w:lang w:eastAsia="zh-CN"/>
        </w:rPr>
        <w:t>2006.09</w:t>
      </w:r>
      <w:r w:rsidRPr="00FE2F4D">
        <w:rPr>
          <w:rFonts w:ascii="Calibri" w:eastAsia="DengXian" w:hAnsi="Calibri" w:cs="Calibri" w:hint="eastAsia"/>
          <w:kern w:val="0"/>
          <w:sz w:val="20"/>
          <w:szCs w:val="20"/>
          <w:lang w:eastAsia="zh-CN"/>
        </w:rPr>
        <w:t>。</w:t>
      </w:r>
    </w:p>
    <w:p w:rsidR="008F0B2A" w:rsidRPr="00021549" w:rsidRDefault="00FE2F4D" w:rsidP="00CF4CDD">
      <w:pPr>
        <w:pStyle w:val="a3"/>
        <w:numPr>
          <w:ilvl w:val="0"/>
          <w:numId w:val="19"/>
        </w:numPr>
        <w:ind w:leftChars="0" w:left="360"/>
        <w:rPr>
          <w:rFonts w:ascii="Calibri" w:eastAsia="新細明體" w:hAnsi="Calibri" w:cs="Calibri"/>
          <w:kern w:val="0"/>
          <w:sz w:val="20"/>
          <w:szCs w:val="20"/>
        </w:rPr>
      </w:pPr>
      <w:r w:rsidRPr="00FE2F4D">
        <w:rPr>
          <w:rFonts w:ascii="Calibri" w:eastAsia="DengXian" w:hAnsi="Calibri" w:cs="Calibri" w:hint="eastAsia"/>
          <w:kern w:val="0"/>
          <w:sz w:val="20"/>
          <w:szCs w:val="20"/>
          <w:lang w:eastAsia="zh-CN"/>
        </w:rPr>
        <w:t>蓝英明</w:t>
      </w:r>
      <w:r w:rsidRPr="00FE2F4D">
        <w:rPr>
          <w:rFonts w:ascii="Calibri" w:eastAsia="DengXian" w:hAnsi="Calibri" w:cs="Calibri"/>
          <w:kern w:val="0"/>
          <w:sz w:val="20"/>
          <w:szCs w:val="20"/>
          <w:lang w:eastAsia="zh-CN"/>
        </w:rPr>
        <w:t>(Yin-Ming Lan)</w:t>
      </w:r>
      <w:r w:rsidRPr="00FE2F4D">
        <w:rPr>
          <w:rFonts w:ascii="Calibri" w:eastAsia="DengXian" w:hAnsi="Calibri" w:cs="Calibri" w:hint="eastAsia"/>
          <w:kern w:val="0"/>
          <w:sz w:val="20"/>
          <w:szCs w:val="20"/>
          <w:lang w:eastAsia="zh-CN"/>
        </w:rPr>
        <w:t>；</w:t>
      </w:r>
      <w:r w:rsidRPr="00FE2F4D">
        <w:rPr>
          <w:rFonts w:ascii="Calibri" w:eastAsia="DengXian" w:hAnsi="Calibri" w:cs="Calibri"/>
          <w:kern w:val="0"/>
          <w:sz w:val="20"/>
          <w:szCs w:val="20"/>
          <w:lang w:eastAsia="zh-CN"/>
        </w:rPr>
        <w:t xml:space="preserve"> </w:t>
      </w:r>
      <w:r w:rsidRPr="00FE2F4D">
        <w:rPr>
          <w:rFonts w:ascii="Calibri" w:eastAsia="DengXian" w:hAnsi="Calibri" w:cs="Calibri" w:hint="eastAsia"/>
          <w:kern w:val="0"/>
          <w:sz w:val="20"/>
          <w:szCs w:val="20"/>
          <w:lang w:eastAsia="zh-CN"/>
        </w:rPr>
        <w:t>叶明宪</w:t>
      </w:r>
      <w:r w:rsidRPr="00FE2F4D">
        <w:rPr>
          <w:rFonts w:ascii="Calibri" w:eastAsia="DengXian" w:hAnsi="Calibri" w:cs="Calibri"/>
          <w:kern w:val="0"/>
          <w:sz w:val="20"/>
          <w:szCs w:val="20"/>
          <w:lang w:eastAsia="zh-CN"/>
        </w:rPr>
        <w:t xml:space="preserve">(Ming-Hsien Yeh)., </w:t>
      </w:r>
      <w:r w:rsidRPr="00FE2F4D">
        <w:rPr>
          <w:rFonts w:ascii="Calibri" w:eastAsia="DengXian" w:hAnsi="Calibri" w:cs="Calibri" w:hint="eastAsia"/>
          <w:kern w:val="0"/>
          <w:sz w:val="20"/>
          <w:szCs w:val="20"/>
          <w:lang w:eastAsia="zh-CN"/>
        </w:rPr>
        <w:t>〈癫痫患者经脉性质与治疗之分析研究〉，</w:t>
      </w:r>
      <w:r w:rsidRPr="00FE2F4D">
        <w:rPr>
          <w:rFonts w:ascii="Calibri" w:eastAsia="DengXian" w:hAnsi="Calibri" w:cs="Calibri"/>
          <w:kern w:val="0"/>
          <w:sz w:val="20"/>
          <w:szCs w:val="20"/>
          <w:lang w:eastAsia="zh-CN"/>
        </w:rPr>
        <w:t xml:space="preserve"> </w:t>
      </w:r>
      <w:r w:rsidRPr="00FE2F4D">
        <w:rPr>
          <w:rFonts w:ascii="Calibri" w:eastAsia="DengXian" w:hAnsi="Calibri" w:cs="Calibri" w:hint="eastAsia"/>
          <w:kern w:val="0"/>
          <w:sz w:val="20"/>
          <w:szCs w:val="20"/>
          <w:lang w:eastAsia="zh-CN"/>
        </w:rPr>
        <w:t>《台湾中医临床医学杂志》</w:t>
      </w:r>
      <w:r w:rsidRPr="00FE2F4D">
        <w:rPr>
          <w:rFonts w:ascii="Calibri" w:eastAsia="DengXian" w:hAnsi="Calibri" w:cs="Calibri"/>
          <w:kern w:val="0"/>
          <w:sz w:val="20"/>
          <w:szCs w:val="20"/>
          <w:lang w:eastAsia="zh-CN"/>
        </w:rPr>
        <w:t>12</w:t>
      </w:r>
      <w:r w:rsidRPr="00FE2F4D">
        <w:rPr>
          <w:rFonts w:ascii="Calibri" w:eastAsia="DengXian" w:hAnsi="Calibri" w:cs="Calibri" w:hint="eastAsia"/>
          <w:kern w:val="0"/>
          <w:sz w:val="20"/>
          <w:szCs w:val="20"/>
          <w:lang w:eastAsia="zh-CN"/>
        </w:rPr>
        <w:t>卷</w:t>
      </w:r>
      <w:r w:rsidRPr="00FE2F4D">
        <w:rPr>
          <w:rFonts w:ascii="Calibri" w:eastAsia="DengXian" w:hAnsi="Calibri" w:cs="Calibri"/>
          <w:kern w:val="0"/>
          <w:sz w:val="20"/>
          <w:szCs w:val="20"/>
          <w:lang w:eastAsia="zh-CN"/>
        </w:rPr>
        <w:t>4</w:t>
      </w:r>
      <w:r w:rsidRPr="00FE2F4D">
        <w:rPr>
          <w:rFonts w:ascii="Calibri" w:eastAsia="DengXian" w:hAnsi="Calibri" w:cs="Calibri" w:hint="eastAsia"/>
          <w:kern w:val="0"/>
          <w:sz w:val="20"/>
          <w:szCs w:val="20"/>
          <w:lang w:eastAsia="zh-CN"/>
        </w:rPr>
        <w:t>期，页</w:t>
      </w:r>
      <w:r w:rsidRPr="00FE2F4D">
        <w:rPr>
          <w:rFonts w:ascii="Calibri" w:eastAsia="DengXian" w:hAnsi="Calibri" w:cs="Calibri"/>
          <w:kern w:val="0"/>
          <w:sz w:val="20"/>
          <w:szCs w:val="20"/>
          <w:lang w:eastAsia="zh-CN"/>
        </w:rPr>
        <w:t>296-307</w:t>
      </w:r>
      <w:r w:rsidRPr="00FE2F4D">
        <w:rPr>
          <w:rFonts w:ascii="Calibri" w:eastAsia="DengXian" w:hAnsi="Calibri" w:cs="Calibri" w:hint="eastAsia"/>
          <w:kern w:val="0"/>
          <w:sz w:val="20"/>
          <w:szCs w:val="20"/>
          <w:lang w:eastAsia="zh-CN"/>
        </w:rPr>
        <w:t>，</w:t>
      </w:r>
      <w:r w:rsidRPr="00FE2F4D">
        <w:rPr>
          <w:rFonts w:ascii="Calibri" w:eastAsia="DengXian" w:hAnsi="Calibri" w:cs="Calibri"/>
          <w:kern w:val="0"/>
          <w:sz w:val="20"/>
          <w:szCs w:val="20"/>
          <w:lang w:eastAsia="zh-CN"/>
        </w:rPr>
        <w:t>2006</w:t>
      </w:r>
      <w:r w:rsidRPr="00FE2F4D">
        <w:rPr>
          <w:rFonts w:ascii="Calibri" w:eastAsia="DengXian" w:hAnsi="Calibri" w:cs="Calibri" w:hint="eastAsia"/>
          <w:kern w:val="0"/>
          <w:sz w:val="20"/>
          <w:szCs w:val="20"/>
          <w:lang w:eastAsia="zh-CN"/>
        </w:rPr>
        <w:t>。</w:t>
      </w:r>
    </w:p>
    <w:p w:rsidR="008F0B2A" w:rsidRPr="005E0BAB" w:rsidRDefault="00FE2F4D" w:rsidP="00CF4CDD">
      <w:pPr>
        <w:pStyle w:val="a3"/>
        <w:widowControl/>
        <w:numPr>
          <w:ilvl w:val="0"/>
          <w:numId w:val="19"/>
        </w:numPr>
        <w:ind w:leftChars="0" w:left="360"/>
        <w:rPr>
          <w:rFonts w:ascii="Calibri" w:eastAsia="新細明體" w:hAnsi="Calibri" w:cs="Calibri"/>
          <w:kern w:val="0"/>
          <w:sz w:val="20"/>
          <w:szCs w:val="20"/>
          <w:lang w:eastAsia="zh-CN"/>
        </w:rPr>
      </w:pPr>
      <w:r w:rsidRPr="00FE2F4D">
        <w:rPr>
          <w:rFonts w:ascii="Calibri" w:eastAsia="DengXian" w:hAnsi="Calibri" w:cs="Calibri" w:hint="eastAsia"/>
          <w:kern w:val="0"/>
          <w:sz w:val="20"/>
          <w:szCs w:val="20"/>
          <w:lang w:eastAsia="zh-CN"/>
        </w:rPr>
        <w:t>黄新作</w:t>
      </w:r>
      <w:r w:rsidRPr="00FE2F4D">
        <w:rPr>
          <w:rFonts w:ascii="Calibri" w:eastAsia="DengXian" w:hAnsi="Calibri" w:cs="Calibri"/>
          <w:kern w:val="0"/>
          <w:sz w:val="20"/>
          <w:szCs w:val="20"/>
          <w:lang w:eastAsia="zh-CN"/>
        </w:rPr>
        <w:t>(Shin-</w:t>
      </w:r>
      <w:proofErr w:type="spellStart"/>
      <w:r w:rsidRPr="00FE2F4D">
        <w:rPr>
          <w:rFonts w:ascii="Calibri" w:eastAsia="DengXian" w:hAnsi="Calibri" w:cs="Calibri"/>
          <w:kern w:val="0"/>
          <w:sz w:val="20"/>
          <w:szCs w:val="20"/>
          <w:lang w:eastAsia="zh-CN"/>
        </w:rPr>
        <w:t>Tho</w:t>
      </w:r>
      <w:proofErr w:type="spellEnd"/>
      <w:r w:rsidRPr="00FE2F4D">
        <w:rPr>
          <w:rFonts w:ascii="Calibri" w:eastAsia="DengXian" w:hAnsi="Calibri" w:cs="Calibri"/>
          <w:kern w:val="0"/>
          <w:sz w:val="20"/>
          <w:szCs w:val="20"/>
          <w:lang w:eastAsia="zh-CN"/>
        </w:rPr>
        <w:t xml:space="preserve"> Huang)</w:t>
      </w:r>
      <w:r w:rsidRPr="00FE2F4D">
        <w:rPr>
          <w:rFonts w:ascii="Calibri" w:eastAsia="DengXian" w:hAnsi="Calibri" w:cs="Calibri" w:hint="eastAsia"/>
          <w:kern w:val="0"/>
          <w:sz w:val="20"/>
          <w:szCs w:val="20"/>
          <w:lang w:eastAsia="zh-CN"/>
        </w:rPr>
        <w:t>，〈试从良导络来解读身体活动对人体身心健康的影响～以中高年人为例〉，《国立体育学院论丛》</w:t>
      </w:r>
      <w:r w:rsidRPr="00FE2F4D">
        <w:rPr>
          <w:rFonts w:ascii="Calibri" w:eastAsia="DengXian" w:hAnsi="Calibri" w:cs="Calibri"/>
          <w:kern w:val="0"/>
          <w:sz w:val="20"/>
          <w:szCs w:val="20"/>
          <w:lang w:eastAsia="zh-CN"/>
        </w:rPr>
        <w:t>18</w:t>
      </w:r>
      <w:r w:rsidRPr="00FE2F4D">
        <w:rPr>
          <w:rFonts w:ascii="Calibri" w:eastAsia="DengXian" w:hAnsi="Calibri" w:cs="Calibri" w:hint="eastAsia"/>
          <w:kern w:val="0"/>
          <w:sz w:val="20"/>
          <w:szCs w:val="20"/>
          <w:lang w:eastAsia="zh-CN"/>
        </w:rPr>
        <w:t>卷</w:t>
      </w:r>
      <w:r w:rsidRPr="00FE2F4D">
        <w:rPr>
          <w:rFonts w:ascii="Calibri" w:eastAsia="DengXian" w:hAnsi="Calibri" w:cs="Calibri"/>
          <w:kern w:val="0"/>
          <w:sz w:val="20"/>
          <w:szCs w:val="20"/>
          <w:lang w:eastAsia="zh-CN"/>
        </w:rPr>
        <w:t>4</w:t>
      </w:r>
      <w:r w:rsidRPr="00FE2F4D">
        <w:rPr>
          <w:rFonts w:ascii="Calibri" w:eastAsia="DengXian" w:hAnsi="Calibri" w:cs="Calibri" w:hint="eastAsia"/>
          <w:kern w:val="0"/>
          <w:sz w:val="20"/>
          <w:szCs w:val="20"/>
          <w:lang w:eastAsia="zh-CN"/>
        </w:rPr>
        <w:t>期，页</w:t>
      </w:r>
      <w:r w:rsidRPr="00FE2F4D">
        <w:rPr>
          <w:rFonts w:ascii="Calibri" w:eastAsia="DengXian" w:hAnsi="Calibri" w:cs="Calibri"/>
          <w:kern w:val="0"/>
          <w:sz w:val="20"/>
          <w:szCs w:val="20"/>
          <w:lang w:eastAsia="zh-CN"/>
        </w:rPr>
        <w:t>39-60</w:t>
      </w:r>
      <w:r w:rsidRPr="00FE2F4D">
        <w:rPr>
          <w:rFonts w:ascii="Calibri" w:eastAsia="DengXian" w:hAnsi="Calibri" w:cs="Calibri" w:hint="eastAsia"/>
          <w:kern w:val="0"/>
          <w:sz w:val="20"/>
          <w:szCs w:val="20"/>
          <w:lang w:eastAsia="zh-CN"/>
        </w:rPr>
        <w:t>，</w:t>
      </w:r>
      <w:r w:rsidRPr="00FE2F4D">
        <w:rPr>
          <w:rFonts w:ascii="Calibri" w:eastAsia="DengXian" w:hAnsi="Calibri" w:cs="Calibri"/>
          <w:kern w:val="0"/>
          <w:sz w:val="20"/>
          <w:szCs w:val="20"/>
          <w:lang w:eastAsia="zh-CN"/>
        </w:rPr>
        <w:t>2007.12</w:t>
      </w:r>
      <w:r w:rsidRPr="00FE2F4D">
        <w:rPr>
          <w:rFonts w:ascii="Calibri" w:eastAsia="DengXian" w:hAnsi="Calibri" w:cs="Calibri" w:hint="eastAsia"/>
          <w:kern w:val="0"/>
          <w:sz w:val="20"/>
          <w:szCs w:val="20"/>
          <w:lang w:eastAsia="zh-CN"/>
        </w:rPr>
        <w:t>。</w:t>
      </w:r>
    </w:p>
    <w:p w:rsidR="008F0B2A" w:rsidRPr="005E0BAB" w:rsidRDefault="00FE2F4D" w:rsidP="00CF4CDD">
      <w:pPr>
        <w:pStyle w:val="a3"/>
        <w:widowControl/>
        <w:numPr>
          <w:ilvl w:val="0"/>
          <w:numId w:val="19"/>
        </w:numPr>
        <w:ind w:leftChars="0" w:left="360"/>
        <w:rPr>
          <w:rFonts w:ascii="Calibri" w:eastAsia="新細明體" w:hAnsi="Calibri" w:cs="Calibri"/>
          <w:kern w:val="0"/>
          <w:sz w:val="20"/>
          <w:szCs w:val="20"/>
        </w:rPr>
      </w:pPr>
      <w:r w:rsidRPr="00FE2F4D">
        <w:rPr>
          <w:rFonts w:ascii="Calibri" w:eastAsia="DengXian" w:hAnsi="Calibri" w:cs="Calibri" w:hint="eastAsia"/>
          <w:kern w:val="0"/>
          <w:sz w:val="20"/>
          <w:szCs w:val="20"/>
          <w:lang w:eastAsia="zh-CN"/>
        </w:rPr>
        <w:t>叶明宪</w:t>
      </w:r>
      <w:r w:rsidRPr="00FE2F4D">
        <w:rPr>
          <w:rFonts w:ascii="Calibri" w:eastAsia="DengXian" w:hAnsi="Calibri" w:cs="Calibri"/>
          <w:kern w:val="0"/>
          <w:sz w:val="20"/>
          <w:szCs w:val="20"/>
          <w:lang w:eastAsia="zh-CN"/>
        </w:rPr>
        <w:t>(Ming-Hsien Yeh)</w:t>
      </w:r>
      <w:r w:rsidRPr="00FE2F4D">
        <w:rPr>
          <w:rFonts w:ascii="Calibri" w:eastAsia="DengXian" w:hAnsi="Calibri" w:cs="Calibri" w:hint="eastAsia"/>
          <w:kern w:val="0"/>
          <w:sz w:val="20"/>
          <w:szCs w:val="20"/>
          <w:lang w:eastAsia="zh-CN"/>
        </w:rPr>
        <w:t>；叶家舟</w:t>
      </w:r>
      <w:r w:rsidRPr="00FE2F4D">
        <w:rPr>
          <w:rFonts w:ascii="Calibri" w:eastAsia="DengXian" w:hAnsi="Calibri" w:cs="Calibri"/>
          <w:kern w:val="0"/>
          <w:sz w:val="20"/>
          <w:szCs w:val="20"/>
          <w:lang w:eastAsia="zh-CN"/>
        </w:rPr>
        <w:t>(Chia-Chou Yeh)</w:t>
      </w:r>
      <w:r w:rsidRPr="00FE2F4D">
        <w:rPr>
          <w:rFonts w:ascii="Calibri" w:eastAsia="DengXian" w:hAnsi="Calibri" w:cs="Calibri" w:hint="eastAsia"/>
          <w:kern w:val="0"/>
          <w:sz w:val="20"/>
          <w:szCs w:val="20"/>
          <w:lang w:eastAsia="zh-CN"/>
        </w:rPr>
        <w:t>；洪哲明</w:t>
      </w:r>
      <w:r w:rsidRPr="00FE2F4D">
        <w:rPr>
          <w:rFonts w:ascii="Calibri" w:eastAsia="DengXian" w:hAnsi="Calibri" w:cs="Calibri"/>
          <w:kern w:val="0"/>
          <w:sz w:val="20"/>
          <w:szCs w:val="20"/>
          <w:lang w:eastAsia="zh-CN"/>
        </w:rPr>
        <w:t>(Che-Ming Hung)</w:t>
      </w:r>
      <w:r w:rsidRPr="00FE2F4D">
        <w:rPr>
          <w:rFonts w:ascii="Calibri" w:eastAsia="DengXian" w:hAnsi="Calibri" w:cs="Calibri" w:hint="eastAsia"/>
          <w:kern w:val="0"/>
          <w:sz w:val="20"/>
          <w:szCs w:val="20"/>
          <w:lang w:eastAsia="zh-CN"/>
        </w:rPr>
        <w:t>；蓝英明</w:t>
      </w:r>
      <w:r w:rsidRPr="00FE2F4D">
        <w:rPr>
          <w:rFonts w:ascii="Calibri" w:eastAsia="DengXian" w:hAnsi="Calibri" w:cs="Calibri"/>
          <w:kern w:val="0"/>
          <w:sz w:val="20"/>
          <w:szCs w:val="20"/>
          <w:lang w:eastAsia="zh-CN"/>
        </w:rPr>
        <w:t>(Yin-Ming Lan)</w:t>
      </w:r>
      <w:r w:rsidRPr="00FE2F4D">
        <w:rPr>
          <w:rFonts w:ascii="Calibri" w:eastAsia="DengXian" w:hAnsi="Calibri" w:cs="Calibri" w:hint="eastAsia"/>
          <w:kern w:val="0"/>
          <w:sz w:val="20"/>
          <w:szCs w:val="20"/>
          <w:lang w:eastAsia="zh-CN"/>
        </w:rPr>
        <w:t>，〈由经脉穴位电阻值探讨不明热患者之研究〉，《台湾中医临床医学杂志》</w:t>
      </w:r>
      <w:r w:rsidRPr="00FE2F4D">
        <w:rPr>
          <w:rFonts w:ascii="Calibri" w:eastAsia="DengXian" w:hAnsi="Calibri" w:cs="Calibri"/>
          <w:kern w:val="0"/>
          <w:sz w:val="20"/>
          <w:szCs w:val="20"/>
          <w:lang w:eastAsia="zh-CN"/>
        </w:rPr>
        <w:t>14</w:t>
      </w:r>
      <w:r w:rsidRPr="00FE2F4D">
        <w:rPr>
          <w:rFonts w:ascii="Calibri" w:eastAsia="DengXian" w:hAnsi="Calibri" w:cs="Calibri" w:hint="eastAsia"/>
          <w:kern w:val="0"/>
          <w:sz w:val="20"/>
          <w:szCs w:val="20"/>
          <w:lang w:eastAsia="zh-CN"/>
        </w:rPr>
        <w:t>卷</w:t>
      </w:r>
      <w:r w:rsidRPr="00FE2F4D">
        <w:rPr>
          <w:rFonts w:ascii="Calibri" w:eastAsia="DengXian" w:hAnsi="Calibri" w:cs="Calibri"/>
          <w:kern w:val="0"/>
          <w:sz w:val="20"/>
          <w:szCs w:val="20"/>
          <w:lang w:eastAsia="zh-CN"/>
        </w:rPr>
        <w:t>1</w:t>
      </w:r>
      <w:r w:rsidRPr="00FE2F4D">
        <w:rPr>
          <w:rFonts w:ascii="Calibri" w:eastAsia="DengXian" w:hAnsi="Calibri" w:cs="Calibri" w:hint="eastAsia"/>
          <w:kern w:val="0"/>
          <w:sz w:val="20"/>
          <w:szCs w:val="20"/>
          <w:lang w:eastAsia="zh-CN"/>
        </w:rPr>
        <w:t>期，页</w:t>
      </w:r>
      <w:r w:rsidRPr="00FE2F4D">
        <w:rPr>
          <w:rFonts w:ascii="Calibri" w:eastAsia="DengXian" w:hAnsi="Calibri" w:cs="Calibri"/>
          <w:kern w:val="0"/>
          <w:sz w:val="20"/>
          <w:szCs w:val="20"/>
          <w:lang w:eastAsia="zh-CN"/>
        </w:rPr>
        <w:t>1-11</w:t>
      </w:r>
      <w:r w:rsidRPr="00FE2F4D">
        <w:rPr>
          <w:rFonts w:ascii="Calibri" w:eastAsia="DengXian" w:hAnsi="Calibri" w:cs="Calibri" w:hint="eastAsia"/>
          <w:kern w:val="0"/>
          <w:sz w:val="20"/>
          <w:szCs w:val="20"/>
          <w:lang w:eastAsia="zh-CN"/>
        </w:rPr>
        <w:t>，</w:t>
      </w:r>
      <w:r w:rsidRPr="00FE2F4D">
        <w:rPr>
          <w:rFonts w:ascii="Calibri" w:eastAsia="DengXian" w:hAnsi="Calibri" w:cs="Calibri"/>
          <w:kern w:val="0"/>
          <w:sz w:val="20"/>
          <w:szCs w:val="20"/>
          <w:lang w:eastAsia="zh-CN"/>
        </w:rPr>
        <w:t>2008.03</w:t>
      </w:r>
      <w:r w:rsidRPr="00FE2F4D">
        <w:rPr>
          <w:rFonts w:ascii="Calibri" w:eastAsia="DengXian" w:hAnsi="Calibri" w:cs="Calibri" w:hint="eastAsia"/>
          <w:kern w:val="0"/>
          <w:sz w:val="20"/>
          <w:szCs w:val="20"/>
          <w:lang w:eastAsia="zh-CN"/>
        </w:rPr>
        <w:t>。</w:t>
      </w:r>
    </w:p>
    <w:p w:rsidR="008F0B2A" w:rsidRPr="005E0BAB" w:rsidRDefault="00FE2F4D" w:rsidP="00CF4CDD">
      <w:pPr>
        <w:pStyle w:val="a3"/>
        <w:numPr>
          <w:ilvl w:val="0"/>
          <w:numId w:val="19"/>
        </w:numPr>
        <w:ind w:leftChars="0" w:left="360"/>
        <w:rPr>
          <w:rFonts w:ascii="Calibri" w:eastAsia="新細明體" w:hAnsi="Calibri" w:cs="Calibri"/>
          <w:kern w:val="0"/>
          <w:sz w:val="20"/>
          <w:szCs w:val="20"/>
        </w:rPr>
      </w:pPr>
      <w:r w:rsidRPr="00FE2F4D">
        <w:rPr>
          <w:rFonts w:ascii="Calibri" w:eastAsia="DengXian" w:hAnsi="Calibri" w:cs="Calibri" w:hint="eastAsia"/>
          <w:kern w:val="0"/>
          <w:sz w:val="20"/>
          <w:szCs w:val="20"/>
          <w:lang w:eastAsia="zh-CN"/>
        </w:rPr>
        <w:t>叶明宪</w:t>
      </w:r>
      <w:r w:rsidRPr="00FE2F4D">
        <w:rPr>
          <w:rFonts w:ascii="Calibri" w:eastAsia="DengXian" w:hAnsi="Calibri" w:cs="Calibri"/>
          <w:kern w:val="0"/>
          <w:sz w:val="20"/>
          <w:szCs w:val="20"/>
          <w:lang w:eastAsia="zh-CN"/>
        </w:rPr>
        <w:t>(Ming-Hsien Yeh)</w:t>
      </w:r>
      <w:r w:rsidRPr="00FE2F4D">
        <w:rPr>
          <w:rFonts w:ascii="Calibri" w:eastAsia="DengXian" w:hAnsi="Calibri" w:cs="Calibri" w:hint="eastAsia"/>
          <w:kern w:val="0"/>
          <w:sz w:val="20"/>
          <w:szCs w:val="20"/>
          <w:lang w:eastAsia="zh-CN"/>
        </w:rPr>
        <w:t>；察孟哲</w:t>
      </w:r>
      <w:r w:rsidRPr="00FE2F4D">
        <w:rPr>
          <w:rFonts w:ascii="Calibri" w:eastAsia="DengXian" w:hAnsi="Calibri" w:cs="Calibri"/>
          <w:kern w:val="0"/>
          <w:sz w:val="20"/>
          <w:szCs w:val="20"/>
          <w:lang w:eastAsia="zh-CN"/>
        </w:rPr>
        <w:t>(Meng-Je Tsai)</w:t>
      </w:r>
      <w:r w:rsidRPr="00FE2F4D">
        <w:rPr>
          <w:rFonts w:ascii="Calibri" w:eastAsia="DengXian" w:hAnsi="Calibri" w:cs="Calibri" w:hint="eastAsia"/>
          <w:kern w:val="0"/>
          <w:sz w:val="20"/>
          <w:szCs w:val="20"/>
          <w:lang w:eastAsia="zh-CN"/>
        </w:rPr>
        <w:t>；林乃卫</w:t>
      </w:r>
      <w:r w:rsidRPr="00FE2F4D">
        <w:rPr>
          <w:rFonts w:ascii="Calibri" w:eastAsia="DengXian" w:hAnsi="Calibri" w:cs="Calibri"/>
          <w:kern w:val="0"/>
          <w:sz w:val="20"/>
          <w:szCs w:val="20"/>
          <w:lang w:eastAsia="zh-CN"/>
        </w:rPr>
        <w:t>(</w:t>
      </w:r>
      <w:proofErr w:type="spellStart"/>
      <w:r w:rsidRPr="00FE2F4D">
        <w:rPr>
          <w:rFonts w:ascii="Calibri" w:eastAsia="DengXian" w:hAnsi="Calibri" w:cs="Calibri"/>
          <w:kern w:val="0"/>
          <w:sz w:val="20"/>
          <w:szCs w:val="20"/>
          <w:lang w:eastAsia="zh-CN"/>
        </w:rPr>
        <w:t>Nai</w:t>
      </w:r>
      <w:proofErr w:type="spellEnd"/>
      <w:r w:rsidRPr="00FE2F4D">
        <w:rPr>
          <w:rFonts w:ascii="Calibri" w:eastAsia="DengXian" w:hAnsi="Calibri" w:cs="Calibri"/>
          <w:kern w:val="0"/>
          <w:sz w:val="20"/>
          <w:szCs w:val="20"/>
          <w:lang w:eastAsia="zh-CN"/>
        </w:rPr>
        <w:t>-Wei Lin)</w:t>
      </w:r>
      <w:r w:rsidRPr="00FE2F4D">
        <w:rPr>
          <w:rFonts w:ascii="Calibri" w:eastAsia="DengXian" w:hAnsi="Calibri" w:cs="Calibri" w:hint="eastAsia"/>
          <w:kern w:val="0"/>
          <w:sz w:val="20"/>
          <w:szCs w:val="20"/>
          <w:lang w:eastAsia="zh-CN"/>
        </w:rPr>
        <w:t>；叶家舟</w:t>
      </w:r>
      <w:r w:rsidRPr="00FE2F4D">
        <w:rPr>
          <w:rFonts w:ascii="Calibri" w:eastAsia="DengXian" w:hAnsi="Calibri" w:cs="Calibri"/>
          <w:kern w:val="0"/>
          <w:sz w:val="20"/>
          <w:szCs w:val="20"/>
          <w:lang w:eastAsia="zh-CN"/>
        </w:rPr>
        <w:t>(Chia-Chou Yeh)</w:t>
      </w:r>
      <w:r w:rsidRPr="00FE2F4D">
        <w:rPr>
          <w:rFonts w:ascii="Calibri" w:eastAsia="DengXian" w:hAnsi="Calibri" w:cs="Calibri" w:hint="eastAsia"/>
          <w:kern w:val="0"/>
          <w:sz w:val="20"/>
          <w:szCs w:val="20"/>
          <w:lang w:eastAsia="zh-CN"/>
        </w:rPr>
        <w:t>；蓝英明</w:t>
      </w:r>
      <w:r w:rsidRPr="00FE2F4D">
        <w:rPr>
          <w:rFonts w:ascii="Calibri" w:eastAsia="DengXian" w:hAnsi="Calibri" w:cs="Calibri"/>
          <w:kern w:val="0"/>
          <w:sz w:val="20"/>
          <w:szCs w:val="20"/>
          <w:lang w:eastAsia="zh-CN"/>
        </w:rPr>
        <w:t>(Yin-Ming Lan)</w:t>
      </w:r>
      <w:r w:rsidRPr="00FE2F4D">
        <w:rPr>
          <w:rFonts w:ascii="Calibri" w:eastAsia="DengXian" w:hAnsi="Calibri" w:cs="Calibri" w:hint="eastAsia"/>
          <w:kern w:val="0"/>
          <w:sz w:val="20"/>
          <w:szCs w:val="20"/>
          <w:lang w:eastAsia="zh-CN"/>
        </w:rPr>
        <w:t>；陈仁义</w:t>
      </w:r>
      <w:r w:rsidRPr="00FE2F4D">
        <w:rPr>
          <w:rFonts w:ascii="Calibri" w:eastAsia="DengXian" w:hAnsi="Calibri" w:cs="Calibri"/>
          <w:kern w:val="0"/>
          <w:sz w:val="20"/>
          <w:szCs w:val="20"/>
          <w:lang w:eastAsia="zh-CN"/>
        </w:rPr>
        <w:t>(Zen-Yi Chen)</w:t>
      </w:r>
      <w:r w:rsidRPr="00FE2F4D">
        <w:rPr>
          <w:rFonts w:ascii="Calibri" w:eastAsia="DengXian" w:hAnsi="Calibri" w:cs="Calibri" w:hint="eastAsia"/>
          <w:kern w:val="0"/>
          <w:sz w:val="20"/>
          <w:szCs w:val="20"/>
          <w:lang w:eastAsia="zh-CN"/>
        </w:rPr>
        <w:t>，〈经络穴位电性分析仪仪器稳定性实测之研究〉，《台湾中医临床医学杂志》</w:t>
      </w:r>
      <w:r w:rsidRPr="00FE2F4D">
        <w:rPr>
          <w:rFonts w:ascii="Calibri" w:eastAsia="DengXian" w:hAnsi="Calibri" w:cs="Calibri"/>
          <w:kern w:val="0"/>
          <w:sz w:val="20"/>
          <w:szCs w:val="20"/>
          <w:lang w:eastAsia="zh-CN"/>
        </w:rPr>
        <w:t>14</w:t>
      </w:r>
      <w:r w:rsidRPr="00FE2F4D">
        <w:rPr>
          <w:rFonts w:ascii="Calibri" w:eastAsia="DengXian" w:hAnsi="Calibri" w:cs="Calibri" w:hint="eastAsia"/>
          <w:kern w:val="0"/>
          <w:sz w:val="20"/>
          <w:szCs w:val="20"/>
          <w:lang w:eastAsia="zh-CN"/>
        </w:rPr>
        <w:t>卷</w:t>
      </w:r>
      <w:r w:rsidRPr="00FE2F4D">
        <w:rPr>
          <w:rFonts w:ascii="Calibri" w:eastAsia="DengXian" w:hAnsi="Calibri" w:cs="Calibri"/>
          <w:kern w:val="0"/>
          <w:sz w:val="20"/>
          <w:szCs w:val="20"/>
          <w:lang w:eastAsia="zh-CN"/>
        </w:rPr>
        <w:t>2</w:t>
      </w:r>
      <w:r w:rsidRPr="00FE2F4D">
        <w:rPr>
          <w:rFonts w:ascii="Calibri" w:eastAsia="DengXian" w:hAnsi="Calibri" w:cs="Calibri" w:hint="eastAsia"/>
          <w:kern w:val="0"/>
          <w:sz w:val="20"/>
          <w:szCs w:val="20"/>
          <w:lang w:eastAsia="zh-CN"/>
        </w:rPr>
        <w:t>期，页</w:t>
      </w:r>
      <w:r w:rsidRPr="00FE2F4D">
        <w:rPr>
          <w:rFonts w:ascii="Calibri" w:eastAsia="DengXian" w:hAnsi="Calibri" w:cs="Calibri"/>
          <w:kern w:val="0"/>
          <w:sz w:val="20"/>
          <w:szCs w:val="20"/>
          <w:lang w:eastAsia="zh-CN"/>
        </w:rPr>
        <w:t>107-115</w:t>
      </w:r>
      <w:r w:rsidRPr="00FE2F4D">
        <w:rPr>
          <w:rFonts w:ascii="Calibri" w:eastAsia="DengXian" w:hAnsi="Calibri" w:cs="Calibri" w:hint="eastAsia"/>
          <w:kern w:val="0"/>
          <w:sz w:val="20"/>
          <w:szCs w:val="20"/>
          <w:lang w:eastAsia="zh-CN"/>
        </w:rPr>
        <w:t>，</w:t>
      </w:r>
      <w:r w:rsidRPr="00FE2F4D">
        <w:rPr>
          <w:rFonts w:ascii="Calibri" w:eastAsia="DengXian" w:hAnsi="Calibri" w:cs="Calibri"/>
          <w:kern w:val="0"/>
          <w:sz w:val="20"/>
          <w:szCs w:val="20"/>
          <w:lang w:eastAsia="zh-CN"/>
        </w:rPr>
        <w:t>2008.06</w:t>
      </w:r>
      <w:r w:rsidRPr="00FE2F4D">
        <w:rPr>
          <w:rFonts w:ascii="Calibri" w:eastAsia="DengXian" w:hAnsi="Calibri" w:cs="Calibri" w:hint="eastAsia"/>
          <w:kern w:val="0"/>
          <w:sz w:val="20"/>
          <w:szCs w:val="20"/>
          <w:lang w:eastAsia="zh-CN"/>
        </w:rPr>
        <w:t>。</w:t>
      </w:r>
    </w:p>
    <w:p w:rsidR="008F0B2A" w:rsidRPr="005E0BAB" w:rsidRDefault="00FE2F4D" w:rsidP="00CF4CDD">
      <w:pPr>
        <w:pStyle w:val="a3"/>
        <w:widowControl/>
        <w:numPr>
          <w:ilvl w:val="0"/>
          <w:numId w:val="19"/>
        </w:numPr>
        <w:ind w:leftChars="0" w:left="360"/>
        <w:rPr>
          <w:rFonts w:ascii="Calibri" w:eastAsia="新細明體" w:hAnsi="Calibri" w:cs="Calibri"/>
          <w:kern w:val="0"/>
          <w:sz w:val="20"/>
          <w:szCs w:val="20"/>
        </w:rPr>
      </w:pPr>
      <w:r w:rsidRPr="00FE2F4D">
        <w:rPr>
          <w:rFonts w:ascii="Calibri" w:eastAsia="DengXian" w:hAnsi="Calibri" w:cs="Calibri" w:hint="eastAsia"/>
          <w:kern w:val="0"/>
          <w:sz w:val="20"/>
          <w:szCs w:val="20"/>
          <w:lang w:eastAsia="zh-CN"/>
        </w:rPr>
        <w:t>叶明宪</w:t>
      </w:r>
      <w:r w:rsidRPr="00FE2F4D">
        <w:rPr>
          <w:rFonts w:ascii="Calibri" w:eastAsia="DengXian" w:hAnsi="Calibri" w:cs="Calibri"/>
          <w:kern w:val="0"/>
          <w:sz w:val="20"/>
          <w:szCs w:val="20"/>
          <w:lang w:eastAsia="zh-CN"/>
        </w:rPr>
        <w:t>(Ming-Hsien Yeh)</w:t>
      </w:r>
      <w:r w:rsidRPr="00FE2F4D">
        <w:rPr>
          <w:rFonts w:ascii="Calibri" w:eastAsia="DengXian" w:hAnsi="Calibri" w:cs="Calibri" w:hint="eastAsia"/>
          <w:kern w:val="0"/>
          <w:sz w:val="20"/>
          <w:szCs w:val="20"/>
          <w:lang w:eastAsia="zh-CN"/>
        </w:rPr>
        <w:t>；黄治文</w:t>
      </w:r>
      <w:r w:rsidRPr="00FE2F4D">
        <w:rPr>
          <w:rFonts w:ascii="Calibri" w:eastAsia="DengXian" w:hAnsi="Calibri" w:cs="Calibri"/>
          <w:kern w:val="0"/>
          <w:sz w:val="20"/>
          <w:szCs w:val="20"/>
          <w:lang w:eastAsia="zh-CN"/>
        </w:rPr>
        <w:t>(</w:t>
      </w:r>
      <w:proofErr w:type="spellStart"/>
      <w:r w:rsidRPr="00FE2F4D">
        <w:rPr>
          <w:rFonts w:ascii="Calibri" w:eastAsia="DengXian" w:hAnsi="Calibri" w:cs="Calibri"/>
          <w:kern w:val="0"/>
          <w:sz w:val="20"/>
          <w:szCs w:val="20"/>
          <w:lang w:eastAsia="zh-CN"/>
        </w:rPr>
        <w:t>Chih</w:t>
      </w:r>
      <w:proofErr w:type="spellEnd"/>
      <w:r w:rsidRPr="00FE2F4D">
        <w:rPr>
          <w:rFonts w:ascii="Calibri" w:eastAsia="DengXian" w:hAnsi="Calibri" w:cs="Calibri"/>
          <w:kern w:val="0"/>
          <w:sz w:val="20"/>
          <w:szCs w:val="20"/>
          <w:lang w:eastAsia="zh-CN"/>
        </w:rPr>
        <w:t>-Wen Huang)</w:t>
      </w:r>
      <w:r w:rsidRPr="00FE2F4D">
        <w:rPr>
          <w:rFonts w:ascii="Calibri" w:eastAsia="DengXian" w:hAnsi="Calibri" w:cs="Calibri" w:hint="eastAsia"/>
          <w:kern w:val="0"/>
          <w:sz w:val="20"/>
          <w:szCs w:val="20"/>
          <w:lang w:eastAsia="zh-CN"/>
        </w:rPr>
        <w:t>；叶家舟</w:t>
      </w:r>
      <w:r w:rsidRPr="00FE2F4D">
        <w:rPr>
          <w:rFonts w:ascii="Calibri" w:eastAsia="DengXian" w:hAnsi="Calibri" w:cs="Calibri"/>
          <w:kern w:val="0"/>
          <w:sz w:val="20"/>
          <w:szCs w:val="20"/>
          <w:lang w:eastAsia="zh-CN"/>
        </w:rPr>
        <w:t>(Chia-Chou Yeh)</w:t>
      </w:r>
      <w:r w:rsidRPr="00FE2F4D">
        <w:rPr>
          <w:rFonts w:ascii="Calibri" w:eastAsia="DengXian" w:hAnsi="Calibri" w:cs="Calibri" w:hint="eastAsia"/>
          <w:kern w:val="0"/>
          <w:sz w:val="20"/>
          <w:szCs w:val="20"/>
          <w:lang w:eastAsia="zh-CN"/>
        </w:rPr>
        <w:t>；丁川康</w:t>
      </w:r>
      <w:r w:rsidRPr="00FE2F4D">
        <w:rPr>
          <w:rFonts w:ascii="Calibri" w:eastAsia="DengXian" w:hAnsi="Calibri" w:cs="Calibri"/>
          <w:kern w:val="0"/>
          <w:sz w:val="20"/>
          <w:szCs w:val="20"/>
          <w:lang w:eastAsia="zh-CN"/>
        </w:rPr>
        <w:t>(</w:t>
      </w:r>
      <w:proofErr w:type="spellStart"/>
      <w:r w:rsidRPr="00FE2F4D">
        <w:rPr>
          <w:rFonts w:ascii="Calibri" w:eastAsia="DengXian" w:hAnsi="Calibri" w:cs="Calibri"/>
          <w:kern w:val="0"/>
          <w:sz w:val="20"/>
          <w:szCs w:val="20"/>
          <w:lang w:eastAsia="zh-CN"/>
        </w:rPr>
        <w:t>Chuan</w:t>
      </w:r>
      <w:proofErr w:type="spellEnd"/>
      <w:r w:rsidRPr="00FE2F4D">
        <w:rPr>
          <w:rFonts w:ascii="Calibri" w:eastAsia="DengXian" w:hAnsi="Calibri" w:cs="Calibri"/>
          <w:kern w:val="0"/>
          <w:sz w:val="20"/>
          <w:szCs w:val="20"/>
          <w:lang w:eastAsia="zh-CN"/>
        </w:rPr>
        <w:t>-Kang Ting)</w:t>
      </w:r>
      <w:r w:rsidRPr="00FE2F4D">
        <w:rPr>
          <w:rFonts w:ascii="Calibri" w:eastAsia="DengXian" w:hAnsi="Calibri" w:cs="Calibri" w:hint="eastAsia"/>
          <w:kern w:val="0"/>
          <w:sz w:val="20"/>
          <w:szCs w:val="20"/>
          <w:lang w:eastAsia="zh-CN"/>
        </w:rPr>
        <w:t>；陈仁义</w:t>
      </w:r>
      <w:r w:rsidRPr="00FE2F4D">
        <w:rPr>
          <w:rFonts w:ascii="Calibri" w:eastAsia="DengXian" w:hAnsi="Calibri" w:cs="Calibri"/>
          <w:kern w:val="0"/>
          <w:sz w:val="20"/>
          <w:szCs w:val="20"/>
          <w:lang w:eastAsia="zh-CN"/>
        </w:rPr>
        <w:t>(Zen-Yi Chen)</w:t>
      </w:r>
      <w:r w:rsidRPr="00FE2F4D">
        <w:rPr>
          <w:rFonts w:ascii="Calibri" w:eastAsia="DengXian" w:hAnsi="Calibri" w:cs="Calibri" w:hint="eastAsia"/>
          <w:kern w:val="0"/>
          <w:sz w:val="20"/>
          <w:szCs w:val="20"/>
          <w:lang w:eastAsia="zh-CN"/>
        </w:rPr>
        <w:t>；林乃卫</w:t>
      </w:r>
      <w:r w:rsidRPr="00FE2F4D">
        <w:rPr>
          <w:rFonts w:ascii="Calibri" w:eastAsia="DengXian" w:hAnsi="Calibri" w:cs="Calibri"/>
          <w:kern w:val="0"/>
          <w:sz w:val="20"/>
          <w:szCs w:val="20"/>
          <w:lang w:eastAsia="zh-CN"/>
        </w:rPr>
        <w:t>(</w:t>
      </w:r>
      <w:proofErr w:type="spellStart"/>
      <w:r w:rsidRPr="00FE2F4D">
        <w:rPr>
          <w:rFonts w:ascii="Calibri" w:eastAsia="DengXian" w:hAnsi="Calibri" w:cs="Calibri"/>
          <w:kern w:val="0"/>
          <w:sz w:val="20"/>
          <w:szCs w:val="20"/>
          <w:lang w:eastAsia="zh-CN"/>
        </w:rPr>
        <w:t>Nai</w:t>
      </w:r>
      <w:proofErr w:type="spellEnd"/>
      <w:r w:rsidRPr="00FE2F4D">
        <w:rPr>
          <w:rFonts w:ascii="Calibri" w:eastAsia="DengXian" w:hAnsi="Calibri" w:cs="Calibri"/>
          <w:kern w:val="0"/>
          <w:sz w:val="20"/>
          <w:szCs w:val="20"/>
          <w:lang w:eastAsia="zh-CN"/>
        </w:rPr>
        <w:t>-Wei Lin)</w:t>
      </w:r>
      <w:r w:rsidRPr="00FE2F4D">
        <w:rPr>
          <w:rFonts w:ascii="Calibri" w:eastAsia="DengXian" w:hAnsi="Calibri" w:cs="Calibri" w:hint="eastAsia"/>
          <w:kern w:val="0"/>
          <w:sz w:val="20"/>
          <w:szCs w:val="20"/>
          <w:lang w:eastAsia="zh-CN"/>
        </w:rPr>
        <w:t>，〈应用经络能量的乳癌分析〉，《台湾中医临床医学杂志》</w:t>
      </w:r>
      <w:r w:rsidRPr="00FE2F4D">
        <w:rPr>
          <w:rFonts w:ascii="Calibri" w:eastAsia="DengXian" w:hAnsi="Calibri" w:cs="Calibri"/>
          <w:kern w:val="0"/>
          <w:sz w:val="20"/>
          <w:szCs w:val="20"/>
          <w:lang w:eastAsia="zh-CN"/>
        </w:rPr>
        <w:t>15</w:t>
      </w:r>
      <w:r w:rsidRPr="00FE2F4D">
        <w:rPr>
          <w:rFonts w:ascii="Calibri" w:eastAsia="DengXian" w:hAnsi="Calibri" w:cs="Calibri" w:hint="eastAsia"/>
          <w:kern w:val="0"/>
          <w:sz w:val="20"/>
          <w:szCs w:val="20"/>
          <w:lang w:eastAsia="zh-CN"/>
        </w:rPr>
        <w:t>卷</w:t>
      </w:r>
      <w:r w:rsidRPr="00FE2F4D">
        <w:rPr>
          <w:rFonts w:ascii="Calibri" w:eastAsia="DengXian" w:hAnsi="Calibri" w:cs="Calibri"/>
          <w:kern w:val="0"/>
          <w:sz w:val="20"/>
          <w:szCs w:val="20"/>
          <w:lang w:eastAsia="zh-CN"/>
        </w:rPr>
        <w:t>3</w:t>
      </w:r>
      <w:r w:rsidRPr="00FE2F4D">
        <w:rPr>
          <w:rFonts w:ascii="Calibri" w:eastAsia="DengXian" w:hAnsi="Calibri" w:cs="Calibri" w:hint="eastAsia"/>
          <w:kern w:val="0"/>
          <w:sz w:val="20"/>
          <w:szCs w:val="20"/>
          <w:lang w:eastAsia="zh-CN"/>
        </w:rPr>
        <w:t>期，页</w:t>
      </w:r>
      <w:r w:rsidRPr="00FE2F4D">
        <w:rPr>
          <w:rFonts w:ascii="Calibri" w:eastAsia="DengXian" w:hAnsi="Calibri" w:cs="Calibri"/>
          <w:kern w:val="0"/>
          <w:sz w:val="20"/>
          <w:szCs w:val="20"/>
          <w:lang w:eastAsia="zh-CN"/>
        </w:rPr>
        <w:t>229-235</w:t>
      </w:r>
      <w:r w:rsidRPr="00FE2F4D">
        <w:rPr>
          <w:rFonts w:ascii="Calibri" w:eastAsia="DengXian" w:hAnsi="Calibri" w:cs="Calibri" w:hint="eastAsia"/>
          <w:kern w:val="0"/>
          <w:sz w:val="20"/>
          <w:szCs w:val="20"/>
          <w:lang w:eastAsia="zh-CN"/>
        </w:rPr>
        <w:t>，</w:t>
      </w:r>
      <w:r w:rsidRPr="00FE2F4D">
        <w:rPr>
          <w:rFonts w:ascii="Calibri" w:eastAsia="DengXian" w:hAnsi="Calibri" w:cs="Calibri"/>
          <w:kern w:val="0"/>
          <w:sz w:val="20"/>
          <w:szCs w:val="20"/>
          <w:lang w:eastAsia="zh-CN"/>
        </w:rPr>
        <w:t>2009.09</w:t>
      </w:r>
      <w:r w:rsidRPr="00FE2F4D">
        <w:rPr>
          <w:rFonts w:ascii="Calibri" w:eastAsia="DengXian" w:hAnsi="Calibri" w:cs="Calibri" w:hint="eastAsia"/>
          <w:kern w:val="0"/>
          <w:sz w:val="20"/>
          <w:szCs w:val="20"/>
          <w:lang w:eastAsia="zh-CN"/>
        </w:rPr>
        <w:t>。</w:t>
      </w:r>
    </w:p>
    <w:p w:rsidR="008F0B2A" w:rsidRPr="005E0BAB" w:rsidRDefault="00FE2F4D" w:rsidP="00CF4CDD">
      <w:pPr>
        <w:pStyle w:val="a3"/>
        <w:widowControl/>
        <w:numPr>
          <w:ilvl w:val="0"/>
          <w:numId w:val="19"/>
        </w:numPr>
        <w:ind w:leftChars="0" w:left="360"/>
        <w:rPr>
          <w:rFonts w:ascii="Calibri" w:eastAsia="新細明體" w:hAnsi="Calibri" w:cs="Calibri"/>
          <w:kern w:val="0"/>
          <w:sz w:val="20"/>
          <w:szCs w:val="20"/>
        </w:rPr>
      </w:pPr>
      <w:r w:rsidRPr="00FE2F4D">
        <w:rPr>
          <w:rFonts w:ascii="Calibri" w:eastAsia="DengXian" w:hAnsi="Calibri" w:cs="Calibri" w:hint="eastAsia"/>
          <w:kern w:val="0"/>
          <w:sz w:val="20"/>
          <w:szCs w:val="20"/>
          <w:lang w:eastAsia="zh-CN"/>
        </w:rPr>
        <w:t>欧明秋</w:t>
      </w:r>
      <w:r w:rsidRPr="00FE2F4D">
        <w:rPr>
          <w:rFonts w:ascii="Calibri" w:eastAsia="DengXian" w:hAnsi="Calibri" w:cs="Calibri"/>
          <w:kern w:val="0"/>
          <w:sz w:val="20"/>
          <w:szCs w:val="20"/>
          <w:lang w:eastAsia="zh-CN"/>
        </w:rPr>
        <w:t xml:space="preserve">(Ming-Chiu </w:t>
      </w:r>
      <w:proofErr w:type="spellStart"/>
      <w:r w:rsidRPr="00FE2F4D">
        <w:rPr>
          <w:rFonts w:ascii="Calibri" w:eastAsia="DengXian" w:hAnsi="Calibri" w:cs="Calibri"/>
          <w:kern w:val="0"/>
          <w:sz w:val="20"/>
          <w:szCs w:val="20"/>
          <w:lang w:eastAsia="zh-CN"/>
        </w:rPr>
        <w:t>Ou</w:t>
      </w:r>
      <w:proofErr w:type="spellEnd"/>
      <w:r w:rsidRPr="00FE2F4D">
        <w:rPr>
          <w:rFonts w:ascii="Calibri" w:eastAsia="DengXian" w:hAnsi="Calibri" w:cs="Calibri"/>
          <w:kern w:val="0"/>
          <w:sz w:val="20"/>
          <w:szCs w:val="20"/>
          <w:lang w:eastAsia="zh-CN"/>
        </w:rPr>
        <w:t>)</w:t>
      </w:r>
      <w:r w:rsidRPr="00FE2F4D">
        <w:rPr>
          <w:rFonts w:ascii="Calibri" w:eastAsia="DengXian" w:hAnsi="Calibri" w:cs="Calibri" w:hint="eastAsia"/>
          <w:kern w:val="0"/>
          <w:sz w:val="20"/>
          <w:szCs w:val="20"/>
          <w:lang w:eastAsia="zh-CN"/>
        </w:rPr>
        <w:t>；谢意婷</w:t>
      </w:r>
      <w:r w:rsidRPr="00FE2F4D">
        <w:rPr>
          <w:rFonts w:ascii="Calibri" w:eastAsia="DengXian" w:hAnsi="Calibri" w:cs="Calibri"/>
          <w:kern w:val="0"/>
          <w:sz w:val="20"/>
          <w:szCs w:val="20"/>
          <w:lang w:eastAsia="zh-CN"/>
        </w:rPr>
        <w:t>(I-Ting Hsieh)</w:t>
      </w:r>
      <w:r w:rsidRPr="00FE2F4D">
        <w:rPr>
          <w:rFonts w:ascii="Calibri" w:eastAsia="DengXian" w:hAnsi="Calibri" w:cs="Calibri" w:hint="eastAsia"/>
          <w:kern w:val="0"/>
          <w:sz w:val="20"/>
          <w:szCs w:val="20"/>
          <w:lang w:eastAsia="zh-CN"/>
        </w:rPr>
        <w:t>；陈宜慧</w:t>
      </w:r>
      <w:r w:rsidRPr="00FE2F4D">
        <w:rPr>
          <w:rFonts w:ascii="Calibri" w:eastAsia="DengXian" w:hAnsi="Calibri" w:cs="Calibri"/>
          <w:kern w:val="0"/>
          <w:sz w:val="20"/>
          <w:szCs w:val="20"/>
          <w:lang w:eastAsia="zh-CN"/>
        </w:rPr>
        <w:t>(Yi-Hui Chen)</w:t>
      </w:r>
      <w:r w:rsidRPr="00FE2F4D">
        <w:rPr>
          <w:rFonts w:ascii="Calibri" w:eastAsia="DengXian" w:hAnsi="Calibri" w:cs="Calibri" w:hint="eastAsia"/>
          <w:kern w:val="0"/>
          <w:sz w:val="20"/>
          <w:szCs w:val="20"/>
          <w:lang w:eastAsia="zh-CN"/>
        </w:rPr>
        <w:t>；黄羽珊</w:t>
      </w:r>
      <w:r w:rsidRPr="00FE2F4D">
        <w:rPr>
          <w:rFonts w:ascii="Calibri" w:eastAsia="DengXian" w:hAnsi="Calibri" w:cs="Calibri"/>
          <w:kern w:val="0"/>
          <w:sz w:val="20"/>
          <w:szCs w:val="20"/>
          <w:lang w:eastAsia="zh-CN"/>
        </w:rPr>
        <w:t>(Yu-Shan Huang)</w:t>
      </w:r>
      <w:r w:rsidRPr="00FE2F4D">
        <w:rPr>
          <w:rFonts w:ascii="Calibri" w:eastAsia="DengXian" w:hAnsi="Calibri" w:cs="Calibri" w:hint="eastAsia"/>
          <w:kern w:val="0"/>
          <w:sz w:val="20"/>
          <w:szCs w:val="20"/>
          <w:lang w:eastAsia="zh-CN"/>
        </w:rPr>
        <w:t>；徐照程</w:t>
      </w:r>
      <w:r w:rsidRPr="00FE2F4D">
        <w:rPr>
          <w:rFonts w:ascii="Calibri" w:eastAsia="DengXian" w:hAnsi="Calibri" w:cs="Calibri"/>
          <w:kern w:val="0"/>
          <w:sz w:val="20"/>
          <w:szCs w:val="20"/>
          <w:lang w:eastAsia="zh-CN"/>
        </w:rPr>
        <w:t>(Jaw-Cheng Hsu)</w:t>
      </w:r>
      <w:r w:rsidRPr="00FE2F4D">
        <w:rPr>
          <w:rFonts w:ascii="Calibri" w:eastAsia="DengXian" w:hAnsi="Calibri" w:cs="Calibri" w:hint="eastAsia"/>
          <w:kern w:val="0"/>
          <w:sz w:val="20"/>
          <w:szCs w:val="20"/>
          <w:lang w:eastAsia="zh-CN"/>
        </w:rPr>
        <w:t>，〈芳香精油按摩对经前症候群之疗效评估〉，《弘光学报》</w:t>
      </w:r>
      <w:r w:rsidRPr="00FE2F4D">
        <w:rPr>
          <w:rFonts w:ascii="Calibri" w:eastAsia="DengXian" w:hAnsi="Calibri" w:cs="Calibri"/>
          <w:kern w:val="0"/>
          <w:sz w:val="20"/>
          <w:szCs w:val="20"/>
          <w:lang w:eastAsia="zh-CN"/>
        </w:rPr>
        <w:t>58</w:t>
      </w:r>
      <w:r w:rsidRPr="00FE2F4D">
        <w:rPr>
          <w:rFonts w:ascii="Calibri" w:eastAsia="DengXian" w:hAnsi="Calibri" w:cs="Calibri" w:hint="eastAsia"/>
          <w:kern w:val="0"/>
          <w:sz w:val="20"/>
          <w:szCs w:val="20"/>
          <w:lang w:eastAsia="zh-CN"/>
        </w:rPr>
        <w:t>期</w:t>
      </w:r>
      <w:r w:rsidRPr="00FE2F4D">
        <w:rPr>
          <w:rFonts w:ascii="Calibri" w:eastAsia="DengXian" w:hAnsi="Calibri" w:cs="Calibri"/>
          <w:kern w:val="0"/>
          <w:sz w:val="20"/>
          <w:szCs w:val="20"/>
          <w:lang w:eastAsia="zh-CN"/>
        </w:rPr>
        <w:t xml:space="preserve"> </w:t>
      </w:r>
      <w:r w:rsidRPr="00FE2F4D">
        <w:rPr>
          <w:rFonts w:ascii="Calibri" w:eastAsia="DengXian" w:hAnsi="Calibri" w:cs="Calibri" w:hint="eastAsia"/>
          <w:kern w:val="0"/>
          <w:sz w:val="20"/>
          <w:szCs w:val="20"/>
          <w:lang w:eastAsia="zh-CN"/>
        </w:rPr>
        <w:t>，页</w:t>
      </w:r>
      <w:r w:rsidRPr="00FE2F4D">
        <w:rPr>
          <w:rFonts w:ascii="Calibri" w:eastAsia="DengXian" w:hAnsi="Calibri" w:cs="Calibri"/>
          <w:kern w:val="0"/>
          <w:sz w:val="20"/>
          <w:szCs w:val="20"/>
          <w:lang w:eastAsia="zh-CN"/>
        </w:rPr>
        <w:t>30-44</w:t>
      </w:r>
      <w:r w:rsidRPr="00FE2F4D">
        <w:rPr>
          <w:rFonts w:ascii="Calibri" w:eastAsia="DengXian" w:hAnsi="Calibri" w:cs="Calibri" w:hint="eastAsia"/>
          <w:kern w:val="0"/>
          <w:sz w:val="20"/>
          <w:szCs w:val="20"/>
          <w:lang w:eastAsia="zh-CN"/>
        </w:rPr>
        <w:t>，</w:t>
      </w:r>
      <w:r w:rsidRPr="00FE2F4D">
        <w:rPr>
          <w:rFonts w:ascii="Calibri" w:eastAsia="DengXian" w:hAnsi="Calibri" w:cs="Calibri"/>
          <w:kern w:val="0"/>
          <w:sz w:val="20"/>
          <w:szCs w:val="20"/>
          <w:lang w:eastAsia="zh-CN"/>
        </w:rPr>
        <w:t>2010.03</w:t>
      </w:r>
      <w:r w:rsidRPr="00FE2F4D">
        <w:rPr>
          <w:rFonts w:ascii="Calibri" w:eastAsia="DengXian" w:hAnsi="Calibri" w:cs="Calibri" w:hint="eastAsia"/>
          <w:kern w:val="0"/>
          <w:sz w:val="20"/>
          <w:szCs w:val="20"/>
          <w:lang w:eastAsia="zh-CN"/>
        </w:rPr>
        <w:t>。</w:t>
      </w:r>
    </w:p>
    <w:p w:rsidR="008F0B2A" w:rsidRPr="00C6659D" w:rsidRDefault="00FE2F4D" w:rsidP="00CF4CDD">
      <w:pPr>
        <w:pStyle w:val="a3"/>
        <w:widowControl/>
        <w:numPr>
          <w:ilvl w:val="0"/>
          <w:numId w:val="19"/>
        </w:numPr>
        <w:ind w:leftChars="0" w:left="360"/>
        <w:rPr>
          <w:rFonts w:ascii="Calibri" w:eastAsia="新細明體" w:hAnsi="Calibri" w:cs="Calibri"/>
          <w:kern w:val="0"/>
          <w:sz w:val="20"/>
          <w:szCs w:val="20"/>
          <w:lang w:eastAsia="zh-CN"/>
        </w:rPr>
      </w:pPr>
      <w:r w:rsidRPr="00FE2F4D">
        <w:rPr>
          <w:rFonts w:ascii="Calibri" w:eastAsia="DengXian" w:hAnsi="Calibri" w:cs="Calibri" w:hint="eastAsia"/>
          <w:kern w:val="0"/>
          <w:sz w:val="20"/>
          <w:szCs w:val="20"/>
          <w:lang w:eastAsia="zh-CN"/>
        </w:rPr>
        <w:t>郑昌贤</w:t>
      </w:r>
      <w:r w:rsidRPr="00FE2F4D">
        <w:rPr>
          <w:rFonts w:ascii="Calibri" w:eastAsia="DengXian" w:hAnsi="Calibri" w:cs="Calibri"/>
          <w:kern w:val="0"/>
          <w:sz w:val="20"/>
          <w:szCs w:val="20"/>
          <w:lang w:eastAsia="zh-CN"/>
        </w:rPr>
        <w:t>(Chang-Hsien Cheng)</w:t>
      </w:r>
      <w:r w:rsidRPr="00FE2F4D">
        <w:rPr>
          <w:rFonts w:ascii="Calibri" w:eastAsia="DengXian" w:hAnsi="Calibri" w:cs="Calibri" w:hint="eastAsia"/>
          <w:kern w:val="0"/>
          <w:sz w:val="20"/>
          <w:szCs w:val="20"/>
          <w:lang w:eastAsia="zh-CN"/>
        </w:rPr>
        <w:t>，〈过敏性鼻炎临床表现与良导络值之关联性分析〉，《北台湾中医医学杂志》</w:t>
      </w:r>
      <w:r w:rsidRPr="00FE2F4D">
        <w:rPr>
          <w:rFonts w:ascii="Calibri" w:eastAsia="DengXian" w:hAnsi="Calibri" w:cs="Calibri"/>
          <w:kern w:val="0"/>
          <w:sz w:val="20"/>
          <w:szCs w:val="20"/>
          <w:lang w:eastAsia="zh-CN"/>
        </w:rPr>
        <w:t>2</w:t>
      </w:r>
      <w:r w:rsidRPr="00FE2F4D">
        <w:rPr>
          <w:rFonts w:ascii="Calibri" w:eastAsia="DengXian" w:hAnsi="Calibri" w:cs="Calibri" w:hint="eastAsia"/>
          <w:kern w:val="0"/>
          <w:sz w:val="20"/>
          <w:szCs w:val="20"/>
          <w:lang w:eastAsia="zh-CN"/>
        </w:rPr>
        <w:t>卷</w:t>
      </w:r>
      <w:r w:rsidRPr="00FE2F4D">
        <w:rPr>
          <w:rFonts w:ascii="Calibri" w:eastAsia="DengXian" w:hAnsi="Calibri" w:cs="Calibri"/>
          <w:kern w:val="0"/>
          <w:sz w:val="20"/>
          <w:szCs w:val="20"/>
          <w:lang w:eastAsia="zh-CN"/>
        </w:rPr>
        <w:t>1</w:t>
      </w:r>
      <w:r w:rsidRPr="00FE2F4D">
        <w:rPr>
          <w:rFonts w:ascii="Calibri" w:eastAsia="DengXian" w:hAnsi="Calibri" w:cs="Calibri" w:hint="eastAsia"/>
          <w:kern w:val="0"/>
          <w:sz w:val="20"/>
          <w:szCs w:val="20"/>
          <w:lang w:eastAsia="zh-CN"/>
        </w:rPr>
        <w:t>期，页</w:t>
      </w:r>
      <w:r w:rsidRPr="00FE2F4D">
        <w:rPr>
          <w:rFonts w:ascii="Calibri" w:eastAsia="DengXian" w:hAnsi="Calibri" w:cs="Calibri"/>
          <w:kern w:val="0"/>
          <w:sz w:val="20"/>
          <w:szCs w:val="20"/>
          <w:lang w:eastAsia="zh-CN"/>
        </w:rPr>
        <w:t>1-35</w:t>
      </w:r>
      <w:r w:rsidRPr="00FE2F4D">
        <w:rPr>
          <w:rFonts w:ascii="Calibri" w:eastAsia="DengXian" w:hAnsi="Calibri" w:cs="Calibri" w:hint="eastAsia"/>
          <w:kern w:val="0"/>
          <w:sz w:val="20"/>
          <w:szCs w:val="20"/>
          <w:lang w:eastAsia="zh-CN"/>
        </w:rPr>
        <w:t>，</w:t>
      </w:r>
      <w:r w:rsidRPr="00FE2F4D">
        <w:rPr>
          <w:rFonts w:ascii="Calibri" w:eastAsia="DengXian" w:hAnsi="Calibri" w:cs="Calibri"/>
          <w:kern w:val="0"/>
          <w:sz w:val="20"/>
          <w:szCs w:val="20"/>
          <w:lang w:eastAsia="zh-CN"/>
        </w:rPr>
        <w:t>2010.06</w:t>
      </w:r>
      <w:r w:rsidRPr="00FE2F4D">
        <w:rPr>
          <w:rFonts w:ascii="Calibri" w:eastAsia="DengXian" w:hAnsi="Calibri" w:cs="Calibri" w:hint="eastAsia"/>
          <w:kern w:val="0"/>
          <w:sz w:val="20"/>
          <w:szCs w:val="20"/>
          <w:lang w:eastAsia="zh-CN"/>
        </w:rPr>
        <w:t>。</w:t>
      </w:r>
    </w:p>
    <w:p w:rsidR="008F0B2A" w:rsidRPr="005E0BAB" w:rsidRDefault="00FE2F4D" w:rsidP="00CF4CDD">
      <w:pPr>
        <w:pStyle w:val="a3"/>
        <w:widowControl/>
        <w:numPr>
          <w:ilvl w:val="0"/>
          <w:numId w:val="19"/>
        </w:numPr>
        <w:ind w:leftChars="0" w:left="360"/>
        <w:rPr>
          <w:rFonts w:ascii="Calibri" w:eastAsia="新細明體" w:hAnsi="Calibri" w:cs="Calibri"/>
          <w:kern w:val="0"/>
          <w:sz w:val="20"/>
          <w:szCs w:val="20"/>
          <w:lang w:eastAsia="zh-CN"/>
        </w:rPr>
      </w:pPr>
      <w:r w:rsidRPr="00FE2F4D">
        <w:rPr>
          <w:rFonts w:ascii="Calibri" w:eastAsia="DengXian" w:hAnsi="Calibri" w:cs="Calibri" w:hint="eastAsia"/>
          <w:kern w:val="0"/>
          <w:sz w:val="20"/>
          <w:szCs w:val="20"/>
          <w:lang w:eastAsia="zh-CN"/>
        </w:rPr>
        <w:t>许艺菊</w:t>
      </w:r>
      <w:r w:rsidRPr="00FE2F4D">
        <w:rPr>
          <w:rFonts w:ascii="Calibri" w:eastAsia="DengXian" w:hAnsi="Calibri" w:cs="Calibri"/>
          <w:kern w:val="0"/>
          <w:sz w:val="20"/>
          <w:szCs w:val="20"/>
          <w:lang w:eastAsia="zh-CN"/>
        </w:rPr>
        <w:t>(Yi-Chu Hsu)</w:t>
      </w:r>
      <w:r w:rsidRPr="00FE2F4D">
        <w:rPr>
          <w:rFonts w:ascii="Calibri" w:eastAsia="DengXian" w:hAnsi="Calibri" w:cs="Calibri" w:hint="eastAsia"/>
          <w:kern w:val="0"/>
          <w:sz w:val="20"/>
          <w:szCs w:val="20"/>
          <w:lang w:eastAsia="zh-CN"/>
        </w:rPr>
        <w:t>；蔡咏淞</w:t>
      </w:r>
      <w:r w:rsidRPr="00FE2F4D">
        <w:rPr>
          <w:rFonts w:ascii="Calibri" w:eastAsia="DengXian" w:hAnsi="Calibri" w:cs="Calibri"/>
          <w:kern w:val="0"/>
          <w:sz w:val="20"/>
          <w:szCs w:val="20"/>
          <w:lang w:eastAsia="zh-CN"/>
        </w:rPr>
        <w:t>(Yung-Sung Tsai)</w:t>
      </w:r>
      <w:r w:rsidRPr="00FE2F4D">
        <w:rPr>
          <w:rFonts w:ascii="Calibri" w:eastAsia="DengXian" w:hAnsi="Calibri" w:cs="Calibri" w:hint="eastAsia"/>
          <w:kern w:val="0"/>
          <w:sz w:val="20"/>
          <w:szCs w:val="20"/>
          <w:lang w:eastAsia="zh-CN"/>
        </w:rPr>
        <w:t>；刘叡诚</w:t>
      </w:r>
      <w:r w:rsidRPr="00FE2F4D">
        <w:rPr>
          <w:rFonts w:ascii="Calibri" w:eastAsia="DengXian" w:hAnsi="Calibri" w:cs="Calibri"/>
          <w:kern w:val="0"/>
          <w:sz w:val="20"/>
          <w:szCs w:val="20"/>
          <w:lang w:eastAsia="zh-CN"/>
        </w:rPr>
        <w:t>(</w:t>
      </w:r>
      <w:proofErr w:type="spellStart"/>
      <w:r w:rsidRPr="00FE2F4D">
        <w:rPr>
          <w:rFonts w:ascii="Calibri" w:eastAsia="DengXian" w:hAnsi="Calibri" w:cs="Calibri"/>
          <w:kern w:val="0"/>
          <w:sz w:val="20"/>
          <w:szCs w:val="20"/>
          <w:lang w:eastAsia="zh-CN"/>
        </w:rPr>
        <w:t>Ruei</w:t>
      </w:r>
      <w:proofErr w:type="spellEnd"/>
      <w:r w:rsidRPr="00FE2F4D">
        <w:rPr>
          <w:rFonts w:ascii="Calibri" w:eastAsia="DengXian" w:hAnsi="Calibri" w:cs="Calibri"/>
          <w:kern w:val="0"/>
          <w:sz w:val="20"/>
          <w:szCs w:val="20"/>
          <w:lang w:eastAsia="zh-CN"/>
        </w:rPr>
        <w:t>-Cheng Liu)</w:t>
      </w:r>
      <w:r w:rsidRPr="00FE2F4D">
        <w:rPr>
          <w:rFonts w:ascii="Calibri" w:eastAsia="DengXian" w:hAnsi="Calibri" w:cs="Calibri" w:hint="eastAsia"/>
          <w:kern w:val="0"/>
          <w:sz w:val="20"/>
          <w:szCs w:val="20"/>
          <w:lang w:eastAsia="zh-CN"/>
        </w:rPr>
        <w:t>，〈四天动态静心课程之脑波与良导络生理讯号分析〉，《运动生理暨体能学报》</w:t>
      </w:r>
      <w:r w:rsidRPr="00FE2F4D">
        <w:rPr>
          <w:rFonts w:ascii="Calibri" w:eastAsia="DengXian" w:hAnsi="Calibri" w:cs="Calibri"/>
          <w:kern w:val="0"/>
          <w:sz w:val="20"/>
          <w:szCs w:val="20"/>
          <w:lang w:eastAsia="zh-CN"/>
        </w:rPr>
        <w:t>12</w:t>
      </w:r>
      <w:r w:rsidRPr="00FE2F4D">
        <w:rPr>
          <w:rFonts w:ascii="Calibri" w:eastAsia="DengXian" w:hAnsi="Calibri" w:cs="Calibri" w:hint="eastAsia"/>
          <w:kern w:val="0"/>
          <w:sz w:val="20"/>
          <w:szCs w:val="20"/>
          <w:lang w:eastAsia="zh-CN"/>
        </w:rPr>
        <w:t>期，页</w:t>
      </w:r>
      <w:r w:rsidRPr="00FE2F4D">
        <w:rPr>
          <w:rFonts w:ascii="Calibri" w:eastAsia="DengXian" w:hAnsi="Calibri" w:cs="Calibri"/>
          <w:kern w:val="0"/>
          <w:sz w:val="20"/>
          <w:szCs w:val="20"/>
          <w:lang w:eastAsia="zh-CN"/>
        </w:rPr>
        <w:t>51-63</w:t>
      </w:r>
      <w:r w:rsidRPr="00FE2F4D">
        <w:rPr>
          <w:rFonts w:ascii="Calibri" w:eastAsia="DengXian" w:hAnsi="Calibri" w:cs="Calibri" w:hint="eastAsia"/>
          <w:kern w:val="0"/>
          <w:sz w:val="20"/>
          <w:szCs w:val="20"/>
          <w:lang w:eastAsia="zh-CN"/>
        </w:rPr>
        <w:t>，</w:t>
      </w:r>
      <w:r w:rsidRPr="00FE2F4D">
        <w:rPr>
          <w:rFonts w:ascii="Calibri" w:eastAsia="DengXian" w:hAnsi="Calibri" w:cs="Calibri"/>
          <w:kern w:val="0"/>
          <w:sz w:val="20"/>
          <w:szCs w:val="20"/>
          <w:lang w:eastAsia="zh-CN"/>
        </w:rPr>
        <w:t>2011.06</w:t>
      </w:r>
      <w:r w:rsidRPr="00FE2F4D">
        <w:rPr>
          <w:rFonts w:ascii="Calibri" w:eastAsia="DengXian" w:hAnsi="Calibri" w:cs="Calibri" w:hint="eastAsia"/>
          <w:kern w:val="0"/>
          <w:sz w:val="20"/>
          <w:szCs w:val="20"/>
          <w:lang w:eastAsia="zh-CN"/>
        </w:rPr>
        <w:t>。</w:t>
      </w:r>
    </w:p>
    <w:p w:rsidR="008F0B2A" w:rsidRDefault="00FE2F4D" w:rsidP="00CF4CDD">
      <w:pPr>
        <w:pStyle w:val="a3"/>
        <w:widowControl/>
        <w:numPr>
          <w:ilvl w:val="0"/>
          <w:numId w:val="19"/>
        </w:numPr>
        <w:ind w:leftChars="0" w:left="360"/>
        <w:rPr>
          <w:rFonts w:ascii="Calibri" w:eastAsia="新細明體" w:hAnsi="Calibri" w:cs="Calibri"/>
          <w:kern w:val="0"/>
          <w:sz w:val="20"/>
          <w:szCs w:val="20"/>
          <w:lang w:eastAsia="zh-CN"/>
        </w:rPr>
      </w:pPr>
      <w:r w:rsidRPr="00FE2F4D">
        <w:rPr>
          <w:rFonts w:ascii="Calibri" w:eastAsia="DengXian" w:hAnsi="Calibri" w:cs="Calibri" w:hint="eastAsia"/>
          <w:kern w:val="0"/>
          <w:sz w:val="20"/>
          <w:szCs w:val="20"/>
          <w:lang w:eastAsia="zh-CN"/>
        </w:rPr>
        <w:t>赵彦铭；颜士烈；黄新作，〈不同正负磁能对自律神经系统之影响的初探～试从平均良导值来探讨～〉，《台湾体育论坛》</w:t>
      </w:r>
      <w:r w:rsidRPr="00FE2F4D">
        <w:rPr>
          <w:rFonts w:ascii="Calibri" w:eastAsia="DengXian" w:hAnsi="Calibri" w:cs="Calibri"/>
          <w:kern w:val="0"/>
          <w:sz w:val="20"/>
          <w:szCs w:val="20"/>
          <w:lang w:eastAsia="zh-CN"/>
        </w:rPr>
        <w:t>3</w:t>
      </w:r>
      <w:r w:rsidRPr="00FE2F4D">
        <w:rPr>
          <w:rFonts w:ascii="Calibri" w:eastAsia="DengXian" w:hAnsi="Calibri" w:cs="Calibri" w:hint="eastAsia"/>
          <w:kern w:val="0"/>
          <w:sz w:val="20"/>
          <w:szCs w:val="20"/>
          <w:lang w:eastAsia="zh-CN"/>
        </w:rPr>
        <w:t>期，页</w:t>
      </w:r>
      <w:r w:rsidRPr="00FE2F4D">
        <w:rPr>
          <w:rFonts w:ascii="Calibri" w:eastAsia="DengXian" w:hAnsi="Calibri" w:cs="Calibri"/>
          <w:kern w:val="0"/>
          <w:sz w:val="20"/>
          <w:szCs w:val="20"/>
          <w:lang w:eastAsia="zh-CN"/>
        </w:rPr>
        <w:t>1-17</w:t>
      </w:r>
      <w:r w:rsidRPr="00FE2F4D">
        <w:rPr>
          <w:rFonts w:ascii="Calibri" w:eastAsia="DengXian" w:hAnsi="Calibri" w:cs="Calibri" w:hint="eastAsia"/>
          <w:kern w:val="0"/>
          <w:sz w:val="20"/>
          <w:szCs w:val="20"/>
          <w:lang w:eastAsia="zh-CN"/>
        </w:rPr>
        <w:t>，</w:t>
      </w:r>
      <w:r w:rsidRPr="00FE2F4D">
        <w:rPr>
          <w:rFonts w:ascii="Calibri" w:eastAsia="DengXian" w:hAnsi="Calibri" w:cs="Calibri"/>
          <w:kern w:val="0"/>
          <w:sz w:val="20"/>
          <w:szCs w:val="20"/>
          <w:lang w:eastAsia="zh-CN"/>
        </w:rPr>
        <w:t>2011.09</w:t>
      </w:r>
      <w:r w:rsidRPr="00FE2F4D">
        <w:rPr>
          <w:rFonts w:ascii="Calibri" w:eastAsia="DengXian" w:hAnsi="Calibri" w:cs="Calibri" w:hint="eastAsia"/>
          <w:kern w:val="0"/>
          <w:sz w:val="20"/>
          <w:szCs w:val="20"/>
          <w:lang w:eastAsia="zh-CN"/>
        </w:rPr>
        <w:t>。</w:t>
      </w:r>
    </w:p>
    <w:p w:rsidR="008F0B2A" w:rsidRDefault="00FE2F4D" w:rsidP="00CF4CDD">
      <w:pPr>
        <w:pStyle w:val="a3"/>
        <w:widowControl/>
        <w:numPr>
          <w:ilvl w:val="0"/>
          <w:numId w:val="19"/>
        </w:numPr>
        <w:ind w:leftChars="0" w:left="360"/>
        <w:rPr>
          <w:rFonts w:ascii="Calibri" w:eastAsia="新細明體" w:hAnsi="Calibri" w:cs="Calibri"/>
          <w:kern w:val="0"/>
          <w:sz w:val="20"/>
          <w:szCs w:val="20"/>
        </w:rPr>
      </w:pPr>
      <w:r w:rsidRPr="00FE2F4D">
        <w:rPr>
          <w:rFonts w:ascii="Calibri" w:eastAsia="DengXian" w:hAnsi="Calibri" w:cs="Calibri" w:hint="eastAsia"/>
          <w:kern w:val="0"/>
          <w:sz w:val="20"/>
          <w:szCs w:val="20"/>
          <w:lang w:eastAsia="zh-CN"/>
        </w:rPr>
        <w:t>许艺菊</w:t>
      </w:r>
      <w:r w:rsidRPr="00FE2F4D">
        <w:rPr>
          <w:rFonts w:ascii="Calibri" w:eastAsia="DengXian" w:hAnsi="Calibri" w:cs="Calibri"/>
          <w:kern w:val="0"/>
          <w:sz w:val="20"/>
          <w:szCs w:val="20"/>
          <w:lang w:eastAsia="zh-CN"/>
        </w:rPr>
        <w:t>(Yi-Chu Hsu)</w:t>
      </w:r>
      <w:r w:rsidRPr="00FE2F4D">
        <w:rPr>
          <w:rFonts w:ascii="Calibri" w:eastAsia="DengXian" w:hAnsi="Calibri" w:cs="Calibri" w:hint="eastAsia"/>
          <w:kern w:val="0"/>
          <w:sz w:val="20"/>
          <w:szCs w:val="20"/>
          <w:lang w:eastAsia="zh-CN"/>
        </w:rPr>
        <w:t>；郑博元</w:t>
      </w:r>
      <w:r w:rsidRPr="00FE2F4D">
        <w:rPr>
          <w:rFonts w:ascii="Calibri" w:eastAsia="DengXian" w:hAnsi="Calibri" w:cs="Calibri"/>
          <w:kern w:val="0"/>
          <w:sz w:val="20"/>
          <w:szCs w:val="20"/>
          <w:lang w:eastAsia="zh-CN"/>
        </w:rPr>
        <w:t>(Po-Yuan Cheng)</w:t>
      </w:r>
      <w:r w:rsidRPr="00FE2F4D">
        <w:rPr>
          <w:rFonts w:ascii="Calibri" w:eastAsia="DengXian" w:hAnsi="Calibri" w:cs="Calibri" w:hint="eastAsia"/>
          <w:kern w:val="0"/>
          <w:sz w:val="20"/>
          <w:szCs w:val="20"/>
          <w:lang w:eastAsia="zh-CN"/>
        </w:rPr>
        <w:t>；许晋维</w:t>
      </w:r>
      <w:r w:rsidRPr="00FE2F4D">
        <w:rPr>
          <w:rFonts w:ascii="Calibri" w:eastAsia="DengXian" w:hAnsi="Calibri" w:cs="Calibri"/>
          <w:kern w:val="0"/>
          <w:sz w:val="20"/>
          <w:szCs w:val="20"/>
          <w:lang w:eastAsia="zh-CN"/>
        </w:rPr>
        <w:t>(Chin-Wei Hsu)</w:t>
      </w:r>
      <w:r w:rsidRPr="00FE2F4D">
        <w:rPr>
          <w:rFonts w:ascii="Calibri" w:eastAsia="DengXian" w:hAnsi="Calibri" w:cs="Calibri" w:hint="eastAsia"/>
          <w:kern w:val="0"/>
          <w:sz w:val="20"/>
          <w:szCs w:val="20"/>
          <w:lang w:eastAsia="zh-CN"/>
        </w:rPr>
        <w:t>；周明慧</w:t>
      </w:r>
      <w:r w:rsidRPr="00FE2F4D">
        <w:rPr>
          <w:rFonts w:ascii="Calibri" w:eastAsia="DengXian" w:hAnsi="Calibri" w:cs="Calibri"/>
          <w:kern w:val="0"/>
          <w:sz w:val="20"/>
          <w:szCs w:val="20"/>
          <w:lang w:eastAsia="zh-CN"/>
        </w:rPr>
        <w:t>(Ming-</w:t>
      </w:r>
      <w:proofErr w:type="spellStart"/>
      <w:r w:rsidRPr="00FE2F4D">
        <w:rPr>
          <w:rFonts w:ascii="Calibri" w:eastAsia="DengXian" w:hAnsi="Calibri" w:cs="Calibri"/>
          <w:kern w:val="0"/>
          <w:sz w:val="20"/>
          <w:szCs w:val="20"/>
          <w:lang w:eastAsia="zh-CN"/>
        </w:rPr>
        <w:t>Huei</w:t>
      </w:r>
      <w:proofErr w:type="spellEnd"/>
      <w:r w:rsidRPr="00FE2F4D">
        <w:rPr>
          <w:rFonts w:ascii="Calibri" w:eastAsia="DengXian" w:hAnsi="Calibri" w:cs="Calibri"/>
          <w:kern w:val="0"/>
          <w:sz w:val="20"/>
          <w:szCs w:val="20"/>
          <w:lang w:eastAsia="zh-CN"/>
        </w:rPr>
        <w:t xml:space="preserve"> </w:t>
      </w:r>
      <w:proofErr w:type="spellStart"/>
      <w:r w:rsidRPr="00FE2F4D">
        <w:rPr>
          <w:rFonts w:ascii="Calibri" w:eastAsia="DengXian" w:hAnsi="Calibri" w:cs="Calibri"/>
          <w:kern w:val="0"/>
          <w:sz w:val="20"/>
          <w:szCs w:val="20"/>
          <w:lang w:eastAsia="zh-CN"/>
        </w:rPr>
        <w:t>Jhou</w:t>
      </w:r>
      <w:proofErr w:type="spellEnd"/>
      <w:r w:rsidRPr="00FE2F4D">
        <w:rPr>
          <w:rFonts w:ascii="Calibri" w:eastAsia="DengXian" w:hAnsi="Calibri" w:cs="Calibri"/>
          <w:kern w:val="0"/>
          <w:sz w:val="20"/>
          <w:szCs w:val="20"/>
          <w:lang w:eastAsia="zh-CN"/>
        </w:rPr>
        <w:t>)</w:t>
      </w:r>
      <w:r w:rsidRPr="00FE2F4D">
        <w:rPr>
          <w:rFonts w:ascii="Calibri" w:eastAsia="DengXian" w:hAnsi="Calibri" w:cs="Calibri" w:hint="eastAsia"/>
          <w:kern w:val="0"/>
          <w:sz w:val="20"/>
          <w:szCs w:val="20"/>
          <w:lang w:eastAsia="zh-CN"/>
        </w:rPr>
        <w:t>，〈操作按摩者在经络能量及自律神经生理参数变化之探讨〉，《慈济技术学院学报》</w:t>
      </w:r>
      <w:r w:rsidRPr="00FE2F4D">
        <w:rPr>
          <w:rFonts w:ascii="Calibri" w:eastAsia="DengXian" w:hAnsi="Calibri" w:cs="Calibri"/>
          <w:kern w:val="0"/>
          <w:sz w:val="20"/>
          <w:szCs w:val="20"/>
          <w:lang w:eastAsia="zh-CN"/>
        </w:rPr>
        <w:t>23</w:t>
      </w:r>
      <w:r w:rsidRPr="00FE2F4D">
        <w:rPr>
          <w:rFonts w:ascii="Calibri" w:eastAsia="DengXian" w:hAnsi="Calibri" w:cs="Calibri" w:hint="eastAsia"/>
          <w:kern w:val="0"/>
          <w:sz w:val="20"/>
          <w:szCs w:val="20"/>
          <w:lang w:eastAsia="zh-CN"/>
        </w:rPr>
        <w:t>期，页</w:t>
      </w:r>
      <w:r w:rsidRPr="00FE2F4D">
        <w:rPr>
          <w:rFonts w:ascii="Calibri" w:eastAsia="DengXian" w:hAnsi="Calibri" w:cs="Calibri"/>
          <w:kern w:val="0"/>
          <w:sz w:val="20"/>
          <w:szCs w:val="20"/>
          <w:lang w:eastAsia="zh-CN"/>
        </w:rPr>
        <w:t>77-92</w:t>
      </w:r>
      <w:r w:rsidRPr="00FE2F4D">
        <w:rPr>
          <w:rFonts w:ascii="Calibri" w:eastAsia="DengXian" w:hAnsi="Calibri" w:cs="Calibri" w:hint="eastAsia"/>
          <w:kern w:val="0"/>
          <w:sz w:val="20"/>
          <w:szCs w:val="20"/>
          <w:lang w:eastAsia="zh-CN"/>
        </w:rPr>
        <w:t>，</w:t>
      </w:r>
      <w:r w:rsidRPr="00FE2F4D">
        <w:rPr>
          <w:rFonts w:ascii="Calibri" w:eastAsia="DengXian" w:hAnsi="Calibri" w:cs="Calibri"/>
          <w:kern w:val="0"/>
          <w:sz w:val="20"/>
          <w:szCs w:val="20"/>
          <w:lang w:eastAsia="zh-CN"/>
        </w:rPr>
        <w:t>2014.09</w:t>
      </w:r>
      <w:r w:rsidRPr="00FE2F4D">
        <w:rPr>
          <w:rFonts w:ascii="Calibri" w:eastAsia="DengXian" w:hAnsi="Calibri" w:cs="Calibri" w:hint="eastAsia"/>
          <w:kern w:val="0"/>
          <w:sz w:val="20"/>
          <w:szCs w:val="20"/>
          <w:lang w:eastAsia="zh-CN"/>
        </w:rPr>
        <w:t>。</w:t>
      </w:r>
    </w:p>
    <w:p w:rsidR="008F0B2A" w:rsidRPr="00DB55DF" w:rsidRDefault="00FE2F4D" w:rsidP="00CF4CDD">
      <w:pPr>
        <w:pStyle w:val="a3"/>
        <w:widowControl/>
        <w:numPr>
          <w:ilvl w:val="0"/>
          <w:numId w:val="19"/>
        </w:numPr>
        <w:ind w:leftChars="0" w:left="360"/>
        <w:rPr>
          <w:rFonts w:ascii="Calibri" w:eastAsia="新細明體" w:hAnsi="Calibri" w:cs="Calibri"/>
          <w:kern w:val="0"/>
          <w:sz w:val="20"/>
          <w:szCs w:val="20"/>
          <w:lang w:eastAsia="zh-CN"/>
        </w:rPr>
      </w:pPr>
      <w:r w:rsidRPr="00FE2F4D">
        <w:rPr>
          <w:rFonts w:ascii="Calibri" w:eastAsia="DengXian" w:hAnsi="Calibri" w:cs="Calibri" w:hint="eastAsia"/>
          <w:kern w:val="0"/>
          <w:sz w:val="20"/>
          <w:szCs w:val="20"/>
          <w:lang w:eastAsia="zh-CN"/>
        </w:rPr>
        <w:t>杨世玮</w:t>
      </w:r>
      <w:r w:rsidRPr="00FE2F4D">
        <w:rPr>
          <w:rFonts w:ascii="Calibri" w:eastAsia="DengXian" w:hAnsi="Calibri" w:cs="Calibri"/>
          <w:kern w:val="0"/>
          <w:sz w:val="20"/>
          <w:szCs w:val="20"/>
          <w:lang w:eastAsia="zh-CN"/>
        </w:rPr>
        <w:t>(Shih-Wei Yang)</w:t>
      </w:r>
      <w:r w:rsidRPr="00FE2F4D">
        <w:rPr>
          <w:rFonts w:ascii="Calibri" w:eastAsia="DengXian" w:hAnsi="Calibri" w:cs="Calibri" w:hint="eastAsia"/>
          <w:kern w:val="0"/>
          <w:sz w:val="20"/>
          <w:szCs w:val="20"/>
          <w:lang w:eastAsia="zh-CN"/>
        </w:rPr>
        <w:t>；王昱海</w:t>
      </w:r>
      <w:r w:rsidRPr="00FE2F4D">
        <w:rPr>
          <w:rFonts w:ascii="Calibri" w:eastAsia="DengXian" w:hAnsi="Calibri" w:cs="Calibri"/>
          <w:kern w:val="0"/>
          <w:sz w:val="20"/>
          <w:szCs w:val="20"/>
          <w:lang w:eastAsia="zh-CN"/>
        </w:rPr>
        <w:t>(</w:t>
      </w:r>
      <w:proofErr w:type="spellStart"/>
      <w:r w:rsidRPr="00FE2F4D">
        <w:rPr>
          <w:rFonts w:ascii="Calibri" w:eastAsia="DengXian" w:hAnsi="Calibri" w:cs="Calibri"/>
          <w:kern w:val="0"/>
          <w:sz w:val="20"/>
          <w:szCs w:val="20"/>
          <w:lang w:eastAsia="zh-CN"/>
        </w:rPr>
        <w:t>Yuh</w:t>
      </w:r>
      <w:proofErr w:type="spellEnd"/>
      <w:r w:rsidRPr="00FE2F4D">
        <w:rPr>
          <w:rFonts w:ascii="Calibri" w:eastAsia="DengXian" w:hAnsi="Calibri" w:cs="Calibri"/>
          <w:kern w:val="0"/>
          <w:sz w:val="20"/>
          <w:szCs w:val="20"/>
          <w:lang w:eastAsia="zh-CN"/>
        </w:rPr>
        <w:t>-Hai Wang)</w:t>
      </w:r>
      <w:r w:rsidRPr="00FE2F4D">
        <w:rPr>
          <w:rFonts w:ascii="Calibri" w:eastAsia="DengXian" w:hAnsi="Calibri" w:cs="Calibri" w:hint="eastAsia"/>
          <w:kern w:val="0"/>
          <w:sz w:val="20"/>
          <w:szCs w:val="20"/>
          <w:lang w:eastAsia="zh-CN"/>
        </w:rPr>
        <w:t>，〈人格特质、情绪状态与良导络之关系在健康女性的初探〉，《实证自然医学》</w:t>
      </w:r>
      <w:r w:rsidRPr="00FE2F4D">
        <w:rPr>
          <w:rFonts w:ascii="Calibri" w:eastAsia="DengXian" w:hAnsi="Calibri" w:cs="Calibri"/>
          <w:kern w:val="0"/>
          <w:sz w:val="20"/>
          <w:szCs w:val="20"/>
          <w:lang w:eastAsia="zh-CN"/>
        </w:rPr>
        <w:t>1</w:t>
      </w:r>
      <w:r w:rsidRPr="00FE2F4D">
        <w:rPr>
          <w:rFonts w:ascii="Calibri" w:eastAsia="DengXian" w:hAnsi="Calibri" w:cs="Calibri" w:hint="eastAsia"/>
          <w:kern w:val="0"/>
          <w:sz w:val="20"/>
          <w:szCs w:val="20"/>
          <w:lang w:eastAsia="zh-CN"/>
        </w:rPr>
        <w:t>卷</w:t>
      </w:r>
      <w:r w:rsidRPr="00FE2F4D">
        <w:rPr>
          <w:rFonts w:ascii="Calibri" w:eastAsia="DengXian" w:hAnsi="Calibri" w:cs="Calibri"/>
          <w:kern w:val="0"/>
          <w:sz w:val="20"/>
          <w:szCs w:val="20"/>
          <w:lang w:eastAsia="zh-CN"/>
        </w:rPr>
        <w:t>2</w:t>
      </w:r>
      <w:r w:rsidRPr="00FE2F4D">
        <w:rPr>
          <w:rFonts w:ascii="Calibri" w:eastAsia="DengXian" w:hAnsi="Calibri" w:cs="Calibri" w:hint="eastAsia"/>
          <w:kern w:val="0"/>
          <w:sz w:val="20"/>
          <w:szCs w:val="20"/>
          <w:lang w:eastAsia="zh-CN"/>
        </w:rPr>
        <w:t>期，页</w:t>
      </w:r>
      <w:r w:rsidRPr="00FE2F4D">
        <w:rPr>
          <w:rFonts w:ascii="Calibri" w:eastAsia="DengXian" w:hAnsi="Calibri" w:cs="Calibri"/>
          <w:kern w:val="0"/>
          <w:sz w:val="20"/>
          <w:szCs w:val="20"/>
          <w:lang w:eastAsia="zh-CN"/>
        </w:rPr>
        <w:t>3-16</w:t>
      </w:r>
      <w:r w:rsidRPr="00FE2F4D">
        <w:rPr>
          <w:rFonts w:ascii="Calibri" w:eastAsia="DengXian" w:hAnsi="Calibri" w:cs="Calibri" w:hint="eastAsia"/>
          <w:kern w:val="0"/>
          <w:sz w:val="20"/>
          <w:szCs w:val="20"/>
          <w:lang w:eastAsia="zh-CN"/>
        </w:rPr>
        <w:t>，</w:t>
      </w:r>
      <w:r w:rsidRPr="00FE2F4D">
        <w:rPr>
          <w:rFonts w:ascii="Calibri" w:eastAsia="DengXian" w:hAnsi="Calibri" w:cs="Calibri"/>
          <w:kern w:val="0"/>
          <w:sz w:val="20"/>
          <w:szCs w:val="20"/>
          <w:lang w:eastAsia="zh-CN"/>
        </w:rPr>
        <w:t>2015.03</w:t>
      </w:r>
      <w:r w:rsidRPr="00FE2F4D">
        <w:rPr>
          <w:rFonts w:ascii="Calibri" w:eastAsia="DengXian" w:hAnsi="Calibri" w:cs="Calibri" w:hint="eastAsia"/>
          <w:kern w:val="0"/>
          <w:sz w:val="20"/>
          <w:szCs w:val="20"/>
          <w:lang w:eastAsia="zh-CN"/>
        </w:rPr>
        <w:t>。</w:t>
      </w:r>
    </w:p>
    <w:p w:rsidR="008F0B2A" w:rsidRDefault="008F0B2A" w:rsidP="008F0B2A">
      <w:pPr>
        <w:widowControl/>
        <w:rPr>
          <w:rFonts w:ascii="Calibri" w:eastAsia="新細明體" w:hAnsi="Calibri" w:cs="Calibri"/>
          <w:kern w:val="0"/>
          <w:sz w:val="20"/>
          <w:szCs w:val="20"/>
          <w:lang w:eastAsia="zh-CN"/>
        </w:rPr>
      </w:pPr>
    </w:p>
    <w:p w:rsidR="008F0B2A" w:rsidRPr="00B95A37" w:rsidRDefault="008F0B2A" w:rsidP="008F0B2A">
      <w:pPr>
        <w:widowControl/>
        <w:rPr>
          <w:rFonts w:ascii="Calibri" w:eastAsia="新細明體" w:hAnsi="Calibri" w:cs="Calibri"/>
          <w:kern w:val="0"/>
          <w:sz w:val="20"/>
          <w:szCs w:val="20"/>
          <w:lang w:eastAsia="zh-CN"/>
        </w:rPr>
      </w:pPr>
    </w:p>
    <w:p w:rsidR="008F0B2A" w:rsidRDefault="00FE2F4D" w:rsidP="008F0B2A">
      <w:pPr>
        <w:widowControl/>
        <w:textAlignment w:val="center"/>
        <w:rPr>
          <w:rFonts w:ascii="王漢宗中明體繁" w:eastAsia="王漢宗中明體繁" w:hAnsi="微軟正黑體" w:cs="Calibri"/>
          <w:b/>
          <w:kern w:val="0"/>
          <w:szCs w:val="24"/>
          <w:lang w:eastAsia="zh-CN"/>
        </w:rPr>
      </w:pPr>
      <w:r w:rsidRPr="00FE2F4D">
        <w:rPr>
          <w:rFonts w:ascii="王漢宗中明體繁" w:eastAsia="DengXian" w:hAnsi="微軟正黑體" w:cs="Calibri"/>
          <w:b/>
          <w:kern w:val="0"/>
          <w:szCs w:val="24"/>
          <w:lang w:eastAsia="zh-CN"/>
        </w:rPr>
        <w:t xml:space="preserve">C. </w:t>
      </w:r>
      <w:r w:rsidRPr="00FE2F4D">
        <w:rPr>
          <w:rFonts w:ascii="王漢宗中明體繁" w:eastAsia="DengXian" w:hAnsi="微軟正黑體" w:cs="Calibri" w:hint="eastAsia"/>
          <w:b/>
          <w:kern w:val="0"/>
          <w:szCs w:val="24"/>
          <w:lang w:eastAsia="zh-CN"/>
        </w:rPr>
        <w:t>台湾博硕论文</w:t>
      </w:r>
    </w:p>
    <w:p w:rsidR="008F0B2A" w:rsidRPr="00A71F50" w:rsidRDefault="008F0B2A" w:rsidP="008F0B2A">
      <w:pPr>
        <w:widowControl/>
        <w:textAlignment w:val="center"/>
        <w:rPr>
          <w:rFonts w:ascii="王漢宗中明體繁" w:eastAsia="王漢宗中明體繁" w:hAnsi="微軟正黑體" w:cs="Calibri"/>
          <w:b/>
          <w:kern w:val="0"/>
          <w:szCs w:val="24"/>
          <w:lang w:eastAsia="zh-CN"/>
        </w:rPr>
      </w:pPr>
    </w:p>
    <w:p w:rsidR="008F0B2A" w:rsidRPr="00A71F50" w:rsidRDefault="00FE2F4D" w:rsidP="008F0B2A">
      <w:pPr>
        <w:rPr>
          <w:rFonts w:ascii="王漢宗中明體繁" w:eastAsia="王漢宗中明體繁"/>
          <w:szCs w:val="24"/>
          <w:lang w:eastAsia="zh-CN"/>
        </w:rPr>
      </w:pPr>
      <w:r w:rsidRPr="00FE2F4D">
        <w:rPr>
          <w:rFonts w:ascii="王漢宗中明體繁" w:eastAsia="DengXian"/>
          <w:b/>
          <w:szCs w:val="24"/>
          <w:lang w:eastAsia="zh-CN"/>
        </w:rPr>
        <w:t xml:space="preserve">C1. </w:t>
      </w:r>
      <w:r w:rsidRPr="00FE2F4D">
        <w:rPr>
          <w:rFonts w:ascii="王漢宗中明體繁" w:eastAsia="DengXian" w:hint="eastAsia"/>
          <w:b/>
          <w:szCs w:val="24"/>
          <w:lang w:eastAsia="zh-CN"/>
        </w:rPr>
        <w:t>博士论文</w:t>
      </w:r>
    </w:p>
    <w:p w:rsidR="008F0B2A" w:rsidRDefault="00FE2F4D" w:rsidP="008F0B2A">
      <w:pPr>
        <w:pStyle w:val="a3"/>
        <w:numPr>
          <w:ilvl w:val="0"/>
          <w:numId w:val="4"/>
        </w:numPr>
        <w:ind w:leftChars="0" w:left="360"/>
        <w:rPr>
          <w:sz w:val="20"/>
          <w:szCs w:val="20"/>
          <w:lang w:eastAsia="zh-CN"/>
        </w:rPr>
      </w:pPr>
      <w:r w:rsidRPr="00FE2F4D">
        <w:rPr>
          <w:rFonts w:eastAsia="DengXian" w:hint="eastAsia"/>
          <w:sz w:val="20"/>
          <w:szCs w:val="20"/>
          <w:lang w:eastAsia="zh-CN"/>
        </w:rPr>
        <w:t>黄科峯，〈能量摄取对经络系统影响之效应〉，国立阳明大学，博士论文，</w:t>
      </w:r>
      <w:r w:rsidRPr="00FE2F4D">
        <w:rPr>
          <w:rFonts w:eastAsia="DengXian"/>
          <w:sz w:val="20"/>
          <w:szCs w:val="20"/>
          <w:lang w:eastAsia="zh-CN"/>
        </w:rPr>
        <w:t>2011</w:t>
      </w:r>
      <w:r w:rsidRPr="00FE2F4D">
        <w:rPr>
          <w:rFonts w:eastAsia="DengXian" w:hint="eastAsia"/>
          <w:sz w:val="20"/>
          <w:szCs w:val="20"/>
          <w:lang w:eastAsia="zh-CN"/>
        </w:rPr>
        <w:t>年。</w:t>
      </w:r>
    </w:p>
    <w:p w:rsidR="008F0B2A" w:rsidRDefault="00FE2F4D" w:rsidP="008F0B2A">
      <w:pPr>
        <w:pStyle w:val="a3"/>
        <w:numPr>
          <w:ilvl w:val="0"/>
          <w:numId w:val="4"/>
        </w:numPr>
        <w:ind w:leftChars="0" w:left="360"/>
        <w:rPr>
          <w:sz w:val="20"/>
          <w:szCs w:val="20"/>
          <w:lang w:eastAsia="zh-CN"/>
        </w:rPr>
      </w:pPr>
      <w:r w:rsidRPr="00FE2F4D">
        <w:rPr>
          <w:rFonts w:eastAsia="DengXian" w:hint="eastAsia"/>
          <w:sz w:val="20"/>
          <w:szCs w:val="20"/>
          <w:lang w:eastAsia="zh-CN"/>
        </w:rPr>
        <w:t>林丽美，〈灸对女性三阴交穴位的生理作用〉，慈济大学，博士论文，</w:t>
      </w:r>
      <w:r w:rsidRPr="00FE2F4D">
        <w:rPr>
          <w:rFonts w:eastAsia="DengXian"/>
          <w:sz w:val="20"/>
          <w:szCs w:val="20"/>
          <w:lang w:eastAsia="zh-CN"/>
        </w:rPr>
        <w:t>2013</w:t>
      </w:r>
      <w:r w:rsidRPr="00FE2F4D">
        <w:rPr>
          <w:rFonts w:eastAsia="DengXian" w:hint="eastAsia"/>
          <w:sz w:val="20"/>
          <w:szCs w:val="20"/>
          <w:lang w:eastAsia="zh-CN"/>
        </w:rPr>
        <w:t>年。</w:t>
      </w:r>
    </w:p>
    <w:p w:rsidR="008F0B2A" w:rsidRPr="00184946" w:rsidRDefault="00FE2F4D" w:rsidP="008F0B2A">
      <w:pPr>
        <w:pStyle w:val="a3"/>
        <w:numPr>
          <w:ilvl w:val="0"/>
          <w:numId w:val="4"/>
        </w:numPr>
        <w:ind w:leftChars="0" w:left="360"/>
        <w:rPr>
          <w:sz w:val="20"/>
          <w:szCs w:val="20"/>
          <w:lang w:eastAsia="zh-CN"/>
        </w:rPr>
      </w:pPr>
      <w:r w:rsidRPr="00FE2F4D">
        <w:rPr>
          <w:rFonts w:eastAsia="DengXian" w:hint="eastAsia"/>
          <w:sz w:val="20"/>
          <w:szCs w:val="20"/>
          <w:lang w:eastAsia="zh-CN"/>
        </w:rPr>
        <w:lastRenderedPageBreak/>
        <w:t>简采汝，〈中药宽心饮改善转移性大肠癌患者自律神经失调及癌症相关副作用之临床评估〉，国立阳明大学，博士论文，</w:t>
      </w:r>
      <w:r w:rsidRPr="00FE2F4D">
        <w:rPr>
          <w:rFonts w:eastAsia="DengXian"/>
          <w:sz w:val="20"/>
          <w:szCs w:val="20"/>
          <w:lang w:eastAsia="zh-CN"/>
        </w:rPr>
        <w:t>2016</w:t>
      </w:r>
      <w:r w:rsidRPr="00FE2F4D">
        <w:rPr>
          <w:rFonts w:eastAsia="DengXian" w:hint="eastAsia"/>
          <w:sz w:val="20"/>
          <w:szCs w:val="20"/>
          <w:lang w:eastAsia="zh-CN"/>
        </w:rPr>
        <w:t>年。</w:t>
      </w:r>
    </w:p>
    <w:p w:rsidR="008F0B2A" w:rsidRPr="00781072" w:rsidRDefault="008F0B2A" w:rsidP="008F0B2A">
      <w:pPr>
        <w:rPr>
          <w:sz w:val="20"/>
          <w:szCs w:val="20"/>
          <w:lang w:eastAsia="zh-CN"/>
        </w:rPr>
      </w:pPr>
    </w:p>
    <w:p w:rsidR="008F0B2A" w:rsidRPr="00A71F50" w:rsidRDefault="00FE2F4D" w:rsidP="008F0B2A">
      <w:pPr>
        <w:rPr>
          <w:b/>
          <w:szCs w:val="24"/>
        </w:rPr>
      </w:pPr>
      <w:r w:rsidRPr="00FE2F4D">
        <w:rPr>
          <w:rFonts w:eastAsia="DengXian"/>
          <w:b/>
          <w:szCs w:val="24"/>
          <w:lang w:eastAsia="zh-CN"/>
        </w:rPr>
        <w:t xml:space="preserve">C2. </w:t>
      </w:r>
      <w:r w:rsidRPr="00FE2F4D">
        <w:rPr>
          <w:rFonts w:eastAsia="DengXian" w:hint="eastAsia"/>
          <w:b/>
          <w:szCs w:val="24"/>
          <w:lang w:eastAsia="zh-CN"/>
        </w:rPr>
        <w:t>硕士论文</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卢裕文，〈以良导络仪探讨穴位经远红外线刺激后之电性反应〉，国立嘉义大学，硕士论文，</w:t>
      </w:r>
      <w:r w:rsidRPr="00FE2F4D">
        <w:rPr>
          <w:rFonts w:eastAsia="DengXian"/>
          <w:sz w:val="20"/>
          <w:szCs w:val="20"/>
          <w:lang w:eastAsia="zh-CN"/>
        </w:rPr>
        <w:t>2004</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廖承庆，〈太极拳运动对老年人生物能量与心脏自律神经活动状态之影响〉，国立体育学院，硕士论文，</w:t>
      </w:r>
      <w:r w:rsidRPr="00FE2F4D">
        <w:rPr>
          <w:rFonts w:eastAsia="DengXian"/>
          <w:sz w:val="20"/>
          <w:szCs w:val="20"/>
          <w:lang w:eastAsia="zh-CN"/>
        </w:rPr>
        <w:t>2004</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lang w:eastAsia="zh-CN"/>
        </w:rPr>
      </w:pPr>
      <w:r w:rsidRPr="00FE2F4D">
        <w:rPr>
          <w:rFonts w:ascii="微軟正黑體" w:eastAsia="DengXian" w:hAnsi="微軟正黑體" w:cs="新細明體" w:hint="eastAsia"/>
          <w:kern w:val="0"/>
          <w:sz w:val="20"/>
          <w:szCs w:val="20"/>
          <w:lang w:eastAsia="zh-CN"/>
        </w:rPr>
        <w:t>谢孟蓉，〈八周浸泡温泉对人体生物能量与心脏自律神经活动状态之影响〉，国立体育学院，硕士论文，</w:t>
      </w:r>
      <w:r w:rsidRPr="00FE2F4D">
        <w:rPr>
          <w:rFonts w:ascii="微軟正黑體" w:eastAsia="DengXian" w:hAnsi="微軟正黑體" w:cs="新細明體"/>
          <w:kern w:val="0"/>
          <w:sz w:val="20"/>
          <w:szCs w:val="20"/>
          <w:lang w:eastAsia="zh-CN"/>
        </w:rPr>
        <w:t>2005</w:t>
      </w:r>
      <w:r w:rsidRPr="00FE2F4D">
        <w:rPr>
          <w:rFonts w:ascii="微軟正黑體" w:eastAsia="DengXian" w:hAnsi="微軟正黑體" w:cs="新細明體" w:hint="eastAsia"/>
          <w:kern w:val="0"/>
          <w:sz w:val="20"/>
          <w:szCs w:val="20"/>
          <w:lang w:eastAsia="zh-CN"/>
        </w:rPr>
        <w:t>年。</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纪钰杰，〈利用频域关键语音参数于声音诊断之研究〉，逢甲大学，硕士论文，</w:t>
      </w:r>
      <w:r w:rsidRPr="00FE2F4D">
        <w:rPr>
          <w:rFonts w:eastAsia="DengXian"/>
          <w:sz w:val="20"/>
          <w:szCs w:val="20"/>
          <w:lang w:eastAsia="zh-CN"/>
        </w:rPr>
        <w:t>2005</w:t>
      </w:r>
      <w:r w:rsidRPr="00FE2F4D">
        <w:rPr>
          <w:rFonts w:eastAsia="DengXian" w:hint="eastAsia"/>
          <w:sz w:val="20"/>
          <w:szCs w:val="20"/>
          <w:lang w:eastAsia="zh-CN"/>
        </w:rPr>
        <w:t>年。</w:t>
      </w:r>
    </w:p>
    <w:p w:rsidR="008F0B2A" w:rsidRPr="003355FB" w:rsidRDefault="00FE2F4D" w:rsidP="008F0B2A">
      <w:pPr>
        <w:pStyle w:val="a3"/>
        <w:numPr>
          <w:ilvl w:val="0"/>
          <w:numId w:val="5"/>
        </w:numPr>
        <w:ind w:leftChars="0"/>
        <w:rPr>
          <w:sz w:val="20"/>
          <w:szCs w:val="20"/>
          <w:lang w:eastAsia="zh-CN"/>
        </w:rPr>
      </w:pPr>
      <w:r w:rsidRPr="00FE2F4D">
        <w:rPr>
          <w:rFonts w:ascii="微軟正黑體" w:eastAsia="DengXian" w:hAnsi="微軟正黑體" w:cs="新細明體" w:hint="eastAsia"/>
          <w:kern w:val="0"/>
          <w:sz w:val="20"/>
          <w:szCs w:val="20"/>
          <w:lang w:eastAsia="zh-CN"/>
        </w:rPr>
        <w:t>李曜暄，〈时间、年龄及针刺、艾灸、冰刺激足三里穴对良导络值变化之探讨〉，中国医药大学，硕士论文，</w:t>
      </w:r>
      <w:r w:rsidRPr="00FE2F4D">
        <w:rPr>
          <w:rFonts w:ascii="微軟正黑體" w:eastAsia="DengXian" w:hAnsi="微軟正黑體" w:cs="新細明體"/>
          <w:kern w:val="0"/>
          <w:sz w:val="20"/>
          <w:szCs w:val="20"/>
          <w:lang w:eastAsia="zh-CN"/>
        </w:rPr>
        <w:t>2006</w:t>
      </w:r>
      <w:r w:rsidRPr="00FE2F4D">
        <w:rPr>
          <w:rFonts w:ascii="微軟正黑體" w:eastAsia="DengXian" w:hAnsi="微軟正黑體" w:cs="新細明體" w:hint="eastAsia"/>
          <w:kern w:val="0"/>
          <w:sz w:val="20"/>
          <w:szCs w:val="20"/>
          <w:lang w:eastAsia="zh-CN"/>
        </w:rPr>
        <w:t>年。</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林盈在，〈锗半导体贴片对剧烈运动后肌肉疲劳的影响</w:t>
      </w:r>
      <w:r w:rsidRPr="00FE2F4D">
        <w:rPr>
          <w:rFonts w:eastAsia="DengXian"/>
          <w:sz w:val="20"/>
          <w:szCs w:val="20"/>
          <w:lang w:eastAsia="zh-CN"/>
        </w:rPr>
        <w:t>~</w:t>
      </w:r>
      <w:r w:rsidRPr="00FE2F4D">
        <w:rPr>
          <w:rFonts w:eastAsia="DengXian" w:hint="eastAsia"/>
          <w:sz w:val="20"/>
          <w:szCs w:val="20"/>
          <w:lang w:eastAsia="zh-CN"/>
        </w:rPr>
        <w:t>从血乳酸及良导络的变化来探讨</w:t>
      </w:r>
      <w:r w:rsidRPr="00FE2F4D">
        <w:rPr>
          <w:rFonts w:eastAsia="DengXian"/>
          <w:sz w:val="20"/>
          <w:szCs w:val="20"/>
          <w:lang w:eastAsia="zh-CN"/>
        </w:rPr>
        <w:t>~</w:t>
      </w:r>
      <w:r w:rsidRPr="00FE2F4D">
        <w:rPr>
          <w:rFonts w:eastAsia="DengXian" w:hint="eastAsia"/>
          <w:sz w:val="20"/>
          <w:szCs w:val="20"/>
          <w:lang w:eastAsia="zh-CN"/>
        </w:rPr>
        <w:t>〉，国立台湾体育大学</w:t>
      </w:r>
      <w:r w:rsidRPr="00FE2F4D">
        <w:rPr>
          <w:rFonts w:eastAsia="DengXian"/>
          <w:sz w:val="20"/>
          <w:szCs w:val="20"/>
          <w:lang w:eastAsia="zh-CN"/>
        </w:rPr>
        <w:t>(</w:t>
      </w:r>
      <w:r w:rsidRPr="00FE2F4D">
        <w:rPr>
          <w:rFonts w:eastAsia="DengXian" w:hint="eastAsia"/>
          <w:sz w:val="20"/>
          <w:szCs w:val="20"/>
          <w:lang w:eastAsia="zh-CN"/>
        </w:rPr>
        <w:t>桃园</w:t>
      </w:r>
      <w:r w:rsidRPr="00FE2F4D">
        <w:rPr>
          <w:rFonts w:eastAsia="DengXian"/>
          <w:sz w:val="20"/>
          <w:szCs w:val="20"/>
          <w:lang w:eastAsia="zh-CN"/>
        </w:rPr>
        <w:t>)</w:t>
      </w:r>
      <w:r w:rsidRPr="00FE2F4D">
        <w:rPr>
          <w:rFonts w:eastAsia="DengXian" w:hint="eastAsia"/>
          <w:sz w:val="20"/>
          <w:szCs w:val="20"/>
          <w:lang w:eastAsia="zh-CN"/>
        </w:rPr>
        <w:t>，硕士论文，</w:t>
      </w:r>
      <w:r w:rsidRPr="00FE2F4D">
        <w:rPr>
          <w:rFonts w:eastAsia="DengXian"/>
          <w:sz w:val="20"/>
          <w:szCs w:val="20"/>
          <w:lang w:eastAsia="zh-CN"/>
        </w:rPr>
        <w:t>2008</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李昭德，〈经络电位传导运用于急性输尿管结石病患之前瞻性研究〉，中国医药大学，硕士论文，</w:t>
      </w:r>
      <w:r w:rsidRPr="00FE2F4D">
        <w:rPr>
          <w:rFonts w:eastAsia="DengXian"/>
          <w:sz w:val="20"/>
          <w:szCs w:val="20"/>
          <w:lang w:eastAsia="zh-CN"/>
        </w:rPr>
        <w:t>2009</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王瀛伟，〈超高纯度锗半导体对运动员异常良导络之影响研究〉，国立体育大学，硕士论文，</w:t>
      </w:r>
      <w:r w:rsidRPr="00FE2F4D">
        <w:rPr>
          <w:rFonts w:eastAsia="DengXian"/>
          <w:sz w:val="20"/>
          <w:szCs w:val="20"/>
          <w:lang w:eastAsia="zh-CN"/>
        </w:rPr>
        <w:t>2009</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徐樱凤，〈静坐对中年人良导络与心脏自律神经活动状态之影响研究〉，国立体育大学，硕士论文，</w:t>
      </w:r>
      <w:r w:rsidRPr="00FE2F4D">
        <w:rPr>
          <w:rFonts w:eastAsia="DengXian"/>
          <w:sz w:val="20"/>
          <w:szCs w:val="20"/>
          <w:lang w:eastAsia="zh-CN"/>
        </w:rPr>
        <w:t>2009</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罗惠郁，〈扁平足与正常足儿童穴位电性之研究〉，长庚大学，硕士论文，</w:t>
      </w:r>
      <w:r w:rsidRPr="00FE2F4D">
        <w:rPr>
          <w:rFonts w:eastAsia="DengXian"/>
          <w:sz w:val="20"/>
          <w:szCs w:val="20"/>
          <w:lang w:eastAsia="zh-CN"/>
        </w:rPr>
        <w:t>2010</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吴淳瑀，〈整合类神经与小波分析方法探讨思考问题对经络之影响〉，国立云林科技大学，硕士论文，</w:t>
      </w:r>
      <w:r w:rsidRPr="00FE2F4D">
        <w:rPr>
          <w:rFonts w:eastAsia="DengXian"/>
          <w:sz w:val="20"/>
          <w:szCs w:val="20"/>
          <w:lang w:eastAsia="zh-CN"/>
        </w:rPr>
        <w:t>2010</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蔡咏淞，〈由脑波仪及经络能量分析仪来检测微能量对人体生理变化之研究〉，南台科技大学，硕士论文，</w:t>
      </w:r>
      <w:r w:rsidRPr="00FE2F4D">
        <w:rPr>
          <w:rFonts w:eastAsia="DengXian"/>
          <w:sz w:val="20"/>
          <w:szCs w:val="20"/>
          <w:lang w:eastAsia="zh-CN"/>
        </w:rPr>
        <w:t>2010</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胡家豪，〈由情绪变化探讨经络与</w:t>
      </w:r>
      <w:r w:rsidRPr="00FE2F4D">
        <w:rPr>
          <w:rFonts w:eastAsia="DengXian"/>
          <w:sz w:val="20"/>
          <w:szCs w:val="20"/>
          <w:lang w:eastAsia="zh-CN"/>
        </w:rPr>
        <w:t>ECG</w:t>
      </w:r>
      <w:r w:rsidRPr="00FE2F4D">
        <w:rPr>
          <w:rFonts w:eastAsia="DengXian" w:hint="eastAsia"/>
          <w:sz w:val="20"/>
          <w:szCs w:val="20"/>
          <w:lang w:eastAsia="zh-CN"/>
        </w:rPr>
        <w:t>之关联：线性统计、类神经与小波分析的整合应用〉，国立云林科技大学，</w:t>
      </w:r>
      <w:r w:rsidRPr="00FE2F4D">
        <w:rPr>
          <w:rFonts w:eastAsia="DengXian"/>
          <w:sz w:val="20"/>
          <w:szCs w:val="20"/>
          <w:lang w:eastAsia="zh-CN"/>
        </w:rPr>
        <w:t>2010</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颜浩年，〈</w:t>
      </w:r>
      <w:r w:rsidRPr="00FE2F4D">
        <w:rPr>
          <w:rFonts w:eastAsia="DengXian"/>
          <w:sz w:val="20"/>
          <w:szCs w:val="20"/>
          <w:lang w:eastAsia="zh-CN"/>
        </w:rPr>
        <w:t>CDMA</w:t>
      </w:r>
      <w:r w:rsidRPr="00FE2F4D">
        <w:rPr>
          <w:rFonts w:eastAsia="DengXian" w:hint="eastAsia"/>
          <w:sz w:val="20"/>
          <w:szCs w:val="20"/>
          <w:lang w:eastAsia="zh-CN"/>
        </w:rPr>
        <w:t>手机电磁波对经络之短效影响〉，国立宜兰大学，硕士论文，</w:t>
      </w:r>
      <w:r w:rsidRPr="00FE2F4D">
        <w:rPr>
          <w:rFonts w:eastAsia="DengXian"/>
          <w:sz w:val="20"/>
          <w:szCs w:val="20"/>
          <w:lang w:eastAsia="zh-CN"/>
        </w:rPr>
        <w:t>2010</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林宗毅，〈芳香疗法对压力及经络虚实反应之研究</w:t>
      </w:r>
      <w:r w:rsidRPr="00FE2F4D">
        <w:rPr>
          <w:rFonts w:eastAsia="DengXian"/>
          <w:sz w:val="20"/>
          <w:szCs w:val="20"/>
          <w:lang w:eastAsia="zh-CN"/>
        </w:rPr>
        <w:t>-</w:t>
      </w:r>
      <w:r w:rsidRPr="00FE2F4D">
        <w:rPr>
          <w:rFonts w:eastAsia="DengXian" w:hint="eastAsia"/>
          <w:sz w:val="20"/>
          <w:szCs w:val="20"/>
          <w:lang w:eastAsia="zh-CN"/>
        </w:rPr>
        <w:t>以美容健康</w:t>
      </w:r>
      <w:r w:rsidRPr="00FE2F4D">
        <w:rPr>
          <w:rFonts w:eastAsia="DengXian"/>
          <w:sz w:val="20"/>
          <w:szCs w:val="20"/>
          <w:lang w:eastAsia="zh-CN"/>
        </w:rPr>
        <w:t>SPA</w:t>
      </w:r>
      <w:r w:rsidRPr="00FE2F4D">
        <w:rPr>
          <w:rFonts w:eastAsia="DengXian" w:hint="eastAsia"/>
          <w:sz w:val="20"/>
          <w:szCs w:val="20"/>
          <w:lang w:eastAsia="zh-CN"/>
        </w:rPr>
        <w:t>产业为例〉，经国管理暨健康学院，硕士论文，</w:t>
      </w:r>
      <w:r w:rsidRPr="00FE2F4D">
        <w:rPr>
          <w:rFonts w:eastAsia="DengXian"/>
          <w:sz w:val="20"/>
          <w:szCs w:val="20"/>
          <w:lang w:eastAsia="zh-CN"/>
        </w:rPr>
        <w:t>2010</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涂淑华，〈彼拉提斯运动之纾压成效</w:t>
      </w:r>
      <w:r w:rsidRPr="00FE2F4D">
        <w:rPr>
          <w:rFonts w:eastAsia="DengXian"/>
          <w:sz w:val="20"/>
          <w:szCs w:val="20"/>
          <w:lang w:eastAsia="zh-CN"/>
        </w:rPr>
        <w:t>-</w:t>
      </w:r>
      <w:r w:rsidRPr="00FE2F4D">
        <w:rPr>
          <w:rFonts w:eastAsia="DengXian" w:hint="eastAsia"/>
          <w:sz w:val="20"/>
          <w:szCs w:val="20"/>
          <w:lang w:eastAsia="zh-CN"/>
        </w:rPr>
        <w:t>从脑波、心率变异度及良导络变化探讨〉，国立体育大学，硕士论文，</w:t>
      </w:r>
      <w:r w:rsidRPr="00FE2F4D">
        <w:rPr>
          <w:rFonts w:eastAsia="DengXian"/>
          <w:sz w:val="20"/>
          <w:szCs w:val="20"/>
          <w:lang w:eastAsia="zh-CN"/>
        </w:rPr>
        <w:t>2011</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欧志芳，〈中医良导络经络仪导入云端服务之商业模式可行性研究〉，国立中山大学，硕士论文，</w:t>
      </w:r>
      <w:r w:rsidRPr="00FE2F4D">
        <w:rPr>
          <w:rFonts w:eastAsia="DengXian"/>
          <w:sz w:val="20"/>
          <w:szCs w:val="20"/>
          <w:lang w:eastAsia="zh-CN"/>
        </w:rPr>
        <w:t>2011</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刘叡诚，〈以脑波、经络能量及生理参数来探讨微能量对成年人之影响〉，南台科技大学，硕士论文，</w:t>
      </w:r>
      <w:r w:rsidRPr="00FE2F4D">
        <w:rPr>
          <w:rFonts w:eastAsia="DengXian"/>
          <w:sz w:val="20"/>
          <w:szCs w:val="20"/>
          <w:lang w:eastAsia="zh-CN"/>
        </w:rPr>
        <w:t>2011</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赖俊颖，〈探讨经络能量与肝胆机能之诊断关联〉，元培科技大学，硕士论文，</w:t>
      </w:r>
      <w:r w:rsidRPr="00FE2F4D">
        <w:rPr>
          <w:rFonts w:eastAsia="DengXian"/>
          <w:sz w:val="20"/>
          <w:szCs w:val="20"/>
          <w:lang w:eastAsia="zh-CN"/>
        </w:rPr>
        <w:t>2011</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洪小雱，〈中医阴阳体质与自律神经、经络能量相关性之初探〉，国立台北护理健康大学，硕士论文，</w:t>
      </w:r>
      <w:r w:rsidRPr="00FE2F4D">
        <w:rPr>
          <w:rFonts w:eastAsia="DengXian"/>
          <w:sz w:val="20"/>
          <w:szCs w:val="20"/>
          <w:lang w:eastAsia="zh-CN"/>
        </w:rPr>
        <w:t>2012</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陈文理，〈比较针刺与远红外线照射中脘穴对心率变异性与良导络数值的影响〉，中国医药大学，硕士论文，</w:t>
      </w:r>
      <w:r w:rsidRPr="00FE2F4D">
        <w:rPr>
          <w:rFonts w:eastAsia="DengXian"/>
          <w:sz w:val="20"/>
          <w:szCs w:val="20"/>
          <w:lang w:eastAsia="zh-CN"/>
        </w:rPr>
        <w:t>2012</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林冠名，〈良导络与大肠直肠癌病患之相关性研究〉，中国医药大学，硕士论文，</w:t>
      </w:r>
      <w:r w:rsidRPr="00FE2F4D">
        <w:rPr>
          <w:rFonts w:eastAsia="DengXian"/>
          <w:sz w:val="20"/>
          <w:szCs w:val="20"/>
          <w:lang w:eastAsia="zh-CN"/>
        </w:rPr>
        <w:t>2012</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陈瑞光，〈应用经络能量分析仪于急性肾盂肾炎治疗前后的评估〉，中国医药大学，硕士论文，</w:t>
      </w:r>
      <w:r w:rsidRPr="00FE2F4D">
        <w:rPr>
          <w:rFonts w:eastAsia="DengXian"/>
          <w:sz w:val="20"/>
          <w:szCs w:val="20"/>
          <w:lang w:eastAsia="zh-CN"/>
        </w:rPr>
        <w:t>2012</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赵彦铭，〈单极负磁能的助眠效益</w:t>
      </w:r>
      <w:r w:rsidRPr="00FE2F4D">
        <w:rPr>
          <w:rFonts w:eastAsia="DengXian"/>
          <w:sz w:val="20"/>
          <w:szCs w:val="20"/>
          <w:lang w:eastAsia="zh-CN"/>
        </w:rPr>
        <w:t xml:space="preserve"> ~</w:t>
      </w:r>
      <w:r w:rsidRPr="00FE2F4D">
        <w:rPr>
          <w:rFonts w:eastAsia="DengXian" w:hint="eastAsia"/>
          <w:sz w:val="20"/>
          <w:szCs w:val="20"/>
          <w:lang w:eastAsia="zh-CN"/>
        </w:rPr>
        <w:t>从脑波与良导络来探讨</w:t>
      </w:r>
      <w:r w:rsidRPr="00FE2F4D">
        <w:rPr>
          <w:rFonts w:eastAsia="DengXian"/>
          <w:sz w:val="20"/>
          <w:szCs w:val="20"/>
          <w:lang w:eastAsia="zh-CN"/>
        </w:rPr>
        <w:t>~</w:t>
      </w:r>
      <w:r w:rsidRPr="00FE2F4D">
        <w:rPr>
          <w:rFonts w:eastAsia="DengXian" w:hint="eastAsia"/>
          <w:sz w:val="20"/>
          <w:szCs w:val="20"/>
          <w:lang w:eastAsia="zh-CN"/>
        </w:rPr>
        <w:t>〉，国立体育大学，硕士论文，</w:t>
      </w:r>
      <w:r w:rsidRPr="00FE2F4D">
        <w:rPr>
          <w:rFonts w:eastAsia="DengXian"/>
          <w:sz w:val="20"/>
          <w:szCs w:val="20"/>
          <w:lang w:eastAsia="zh-CN"/>
        </w:rPr>
        <w:t>2012</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周明慧，〈芳香精油按摩脊椎对经络能量及自律神经影响之研究〉，南台科技大学，硕士论文，</w:t>
      </w:r>
      <w:r w:rsidRPr="00FE2F4D">
        <w:rPr>
          <w:rFonts w:eastAsia="DengXian"/>
          <w:sz w:val="20"/>
          <w:szCs w:val="20"/>
          <w:lang w:eastAsia="zh-CN"/>
        </w:rPr>
        <w:t>2012</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蔡明谚，〈应用良导络经络能量分析咖啡饮用后自律神经系统之实时反应〉，中国医药大学，硕士论文，</w:t>
      </w:r>
      <w:r w:rsidRPr="00FE2F4D">
        <w:rPr>
          <w:rFonts w:eastAsia="DengXian"/>
          <w:sz w:val="20"/>
          <w:szCs w:val="20"/>
          <w:lang w:eastAsia="zh-CN"/>
        </w:rPr>
        <w:t>2013</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张惠君，〈远红外线照射腰部穴位对经络电阻变化之探讨〉，慈济大学，硕士论文，</w:t>
      </w:r>
      <w:r w:rsidRPr="00FE2F4D">
        <w:rPr>
          <w:rFonts w:eastAsia="DengXian"/>
          <w:sz w:val="20"/>
          <w:szCs w:val="20"/>
          <w:lang w:eastAsia="zh-CN"/>
        </w:rPr>
        <w:t>2013</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张瑞树，〈失眠患者针灸三阴交其经络和脑波变化之研究〉，中国医药大学，硕士论文，</w:t>
      </w:r>
      <w:r w:rsidRPr="00FE2F4D">
        <w:rPr>
          <w:rFonts w:eastAsia="DengXian"/>
          <w:sz w:val="20"/>
          <w:szCs w:val="20"/>
          <w:lang w:eastAsia="zh-CN"/>
        </w:rPr>
        <w:t>2013</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方宝莲，〈成人穴位导电度与总胆固醇、三酸甘油脂浓度之相关性〉，南华大学，硕士论文，</w:t>
      </w:r>
      <w:r w:rsidRPr="00FE2F4D">
        <w:rPr>
          <w:rFonts w:eastAsia="DengXian"/>
          <w:sz w:val="20"/>
          <w:szCs w:val="20"/>
          <w:lang w:eastAsia="zh-CN"/>
        </w:rPr>
        <w:t>2013</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李沛铧，〈芳香植物精油与经络的相关性探讨</w:t>
      </w:r>
      <w:r w:rsidRPr="00FE2F4D">
        <w:rPr>
          <w:rFonts w:eastAsia="DengXian"/>
          <w:sz w:val="20"/>
          <w:szCs w:val="20"/>
          <w:lang w:eastAsia="zh-CN"/>
        </w:rPr>
        <w:t>-</w:t>
      </w:r>
      <w:r w:rsidRPr="00FE2F4D">
        <w:rPr>
          <w:rFonts w:eastAsia="DengXian" w:hint="eastAsia"/>
          <w:sz w:val="20"/>
          <w:szCs w:val="20"/>
          <w:lang w:eastAsia="zh-CN"/>
        </w:rPr>
        <w:t>以唇形科植物精油为例〉，台北城市科技大学，硕士论文，</w:t>
      </w:r>
      <w:r w:rsidRPr="00FE2F4D">
        <w:rPr>
          <w:rFonts w:eastAsia="DengXian"/>
          <w:sz w:val="20"/>
          <w:szCs w:val="20"/>
          <w:lang w:eastAsia="zh-CN"/>
        </w:rPr>
        <w:t>2013</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陈燕君，〈芳香植物精油与经络的相关性探讨</w:t>
      </w:r>
      <w:r w:rsidRPr="00FE2F4D">
        <w:rPr>
          <w:rFonts w:eastAsia="DengXian"/>
          <w:sz w:val="20"/>
          <w:szCs w:val="20"/>
          <w:lang w:eastAsia="zh-CN"/>
        </w:rPr>
        <w:t xml:space="preserve"> - </w:t>
      </w:r>
      <w:r w:rsidRPr="00FE2F4D">
        <w:rPr>
          <w:rFonts w:eastAsia="DengXian" w:hint="eastAsia"/>
          <w:sz w:val="20"/>
          <w:szCs w:val="20"/>
          <w:lang w:eastAsia="zh-CN"/>
        </w:rPr>
        <w:t>以芸香科植物精油为例〉，台北城市科技大学，硕士论文，</w:t>
      </w:r>
      <w:r w:rsidRPr="00FE2F4D">
        <w:rPr>
          <w:rFonts w:eastAsia="DengXian"/>
          <w:sz w:val="20"/>
          <w:szCs w:val="20"/>
          <w:lang w:eastAsia="zh-CN"/>
        </w:rPr>
        <w:t>2013</w:t>
      </w:r>
      <w:r w:rsidRPr="00FE2F4D">
        <w:rPr>
          <w:rFonts w:eastAsia="DengXian" w:hint="eastAsia"/>
          <w:sz w:val="20"/>
          <w:szCs w:val="20"/>
          <w:lang w:eastAsia="zh-CN"/>
        </w:rPr>
        <w:lastRenderedPageBreak/>
        <w:t>年。</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许晋维，〈以经络能量、自律神经来探讨精油按摩对操作者与受测者之间微能量的影响〉，南台科技大学，硕士论文，</w:t>
      </w:r>
      <w:r w:rsidRPr="00FE2F4D">
        <w:rPr>
          <w:rFonts w:eastAsia="DengXian"/>
          <w:sz w:val="20"/>
          <w:szCs w:val="20"/>
          <w:lang w:eastAsia="zh-CN"/>
        </w:rPr>
        <w:t>2013</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黄诗谊，〈音乐对心律变异和经络能量的影响〉，中国医药大学，硕士论文，</w:t>
      </w:r>
      <w:r w:rsidRPr="00FE2F4D">
        <w:rPr>
          <w:rFonts w:eastAsia="DengXian"/>
          <w:sz w:val="20"/>
          <w:szCs w:val="20"/>
          <w:lang w:eastAsia="zh-CN"/>
        </w:rPr>
        <w:t>2013</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何文光，〈怀孕妇女生产前后体质变化研究〉，中国医药大学，硕士论文，</w:t>
      </w:r>
      <w:r w:rsidRPr="00FE2F4D">
        <w:rPr>
          <w:rFonts w:eastAsia="DengXian"/>
          <w:sz w:val="20"/>
          <w:szCs w:val="20"/>
          <w:lang w:eastAsia="zh-CN"/>
        </w:rPr>
        <w:t>2014</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lang w:eastAsia="zh-CN"/>
        </w:rPr>
      </w:pPr>
      <w:r w:rsidRPr="00FE2F4D">
        <w:rPr>
          <w:rFonts w:eastAsia="DengXian" w:hint="eastAsia"/>
          <w:sz w:val="20"/>
          <w:szCs w:val="20"/>
          <w:lang w:eastAsia="zh-CN"/>
        </w:rPr>
        <w:t>林婉容，〈月经周期与心率变异度及经络能量关系之研究〉，中国医药大学，硕士论文，</w:t>
      </w:r>
      <w:r w:rsidRPr="00FE2F4D">
        <w:rPr>
          <w:rFonts w:eastAsia="DengXian"/>
          <w:sz w:val="20"/>
          <w:szCs w:val="20"/>
          <w:lang w:eastAsia="zh-CN"/>
        </w:rPr>
        <w:t>2014</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rPr>
      </w:pPr>
      <w:r w:rsidRPr="00FE2F4D">
        <w:rPr>
          <w:rFonts w:eastAsia="DengXian" w:hint="eastAsia"/>
          <w:sz w:val="20"/>
          <w:szCs w:val="20"/>
          <w:lang w:eastAsia="zh-CN"/>
        </w:rPr>
        <w:t>杨雅婷，〈温泉场域音乐对经络能量影响之研究〉，嘉南药理大学。硕士论文，</w:t>
      </w:r>
      <w:r w:rsidRPr="00FE2F4D">
        <w:rPr>
          <w:rFonts w:eastAsia="DengXian"/>
          <w:sz w:val="20"/>
          <w:szCs w:val="20"/>
          <w:lang w:eastAsia="zh-CN"/>
        </w:rPr>
        <w:t>2014</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rPr>
      </w:pPr>
      <w:r w:rsidRPr="00FE2F4D">
        <w:rPr>
          <w:rFonts w:eastAsia="DengXian" w:hint="eastAsia"/>
          <w:sz w:val="20"/>
          <w:szCs w:val="20"/>
          <w:lang w:eastAsia="zh-CN"/>
        </w:rPr>
        <w:t>陈桂兰，〈澳洲茶树精油化学成分分析与其熏香对人体心律变异及经络变化之研究〉，经国管理暨健康学院，硕士论文，</w:t>
      </w:r>
      <w:r w:rsidRPr="00FE2F4D">
        <w:rPr>
          <w:rFonts w:eastAsia="DengXian"/>
          <w:sz w:val="20"/>
          <w:szCs w:val="20"/>
          <w:lang w:eastAsia="zh-CN"/>
        </w:rPr>
        <w:t>2014</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rPr>
      </w:pPr>
      <w:r w:rsidRPr="00FE2F4D">
        <w:rPr>
          <w:rFonts w:eastAsia="DengXian" w:hint="eastAsia"/>
          <w:sz w:val="20"/>
          <w:szCs w:val="20"/>
          <w:lang w:eastAsia="zh-CN"/>
        </w:rPr>
        <w:t>高尧楷，〈姿势变换对良导络导电度与心率变异度关系之探讨〉，中国医药大学，硕士论文，</w:t>
      </w:r>
      <w:r w:rsidRPr="00FE2F4D">
        <w:rPr>
          <w:rFonts w:eastAsia="DengXian"/>
          <w:sz w:val="20"/>
          <w:szCs w:val="20"/>
          <w:lang w:eastAsia="zh-CN"/>
        </w:rPr>
        <w:t>2015</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rPr>
      </w:pPr>
      <w:r w:rsidRPr="00FE2F4D">
        <w:rPr>
          <w:rFonts w:eastAsia="DengXian" w:hint="eastAsia"/>
          <w:sz w:val="20"/>
          <w:szCs w:val="20"/>
          <w:lang w:eastAsia="zh-CN"/>
        </w:rPr>
        <w:t>彭温雅，〈以良导络探讨脂肪肝患者之经络变化〉，中国医药大学，硕士论文，</w:t>
      </w:r>
      <w:r w:rsidRPr="00FE2F4D">
        <w:rPr>
          <w:rFonts w:eastAsia="DengXian"/>
          <w:sz w:val="20"/>
          <w:szCs w:val="20"/>
          <w:lang w:eastAsia="zh-CN"/>
        </w:rPr>
        <w:t>2015</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rPr>
      </w:pPr>
      <w:r w:rsidRPr="00FE2F4D">
        <w:rPr>
          <w:rFonts w:eastAsia="DengXian" w:hint="eastAsia"/>
          <w:sz w:val="20"/>
          <w:szCs w:val="20"/>
          <w:lang w:eastAsia="zh-CN"/>
        </w:rPr>
        <w:t>沈美铃，〈诵持佛教经咒对心率变异度与经络能量关系之研究〉，中国医药大学，硕士论文，</w:t>
      </w:r>
      <w:r w:rsidRPr="00FE2F4D">
        <w:rPr>
          <w:rFonts w:eastAsia="DengXian"/>
          <w:sz w:val="20"/>
          <w:szCs w:val="20"/>
          <w:lang w:eastAsia="zh-CN"/>
        </w:rPr>
        <w:t>2015</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rPr>
      </w:pPr>
      <w:r w:rsidRPr="00FE2F4D">
        <w:rPr>
          <w:rFonts w:eastAsia="DengXian" w:hint="eastAsia"/>
          <w:sz w:val="20"/>
          <w:szCs w:val="20"/>
          <w:lang w:eastAsia="zh-CN"/>
        </w:rPr>
        <w:t>洪毓嬬，〈温泉浸泡对经络平衡与五行能量影响之研究〉，嘉南药理大学，硕士论文，</w:t>
      </w:r>
      <w:r w:rsidRPr="00FE2F4D">
        <w:rPr>
          <w:rFonts w:eastAsia="DengXian"/>
          <w:sz w:val="20"/>
          <w:szCs w:val="20"/>
          <w:lang w:eastAsia="zh-CN"/>
        </w:rPr>
        <w:t>2015</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rPr>
      </w:pPr>
      <w:r w:rsidRPr="00FE2F4D">
        <w:rPr>
          <w:rFonts w:eastAsia="DengXian" w:hint="eastAsia"/>
          <w:sz w:val="20"/>
          <w:szCs w:val="20"/>
          <w:lang w:eastAsia="zh-CN"/>
        </w:rPr>
        <w:t>王冠文，〈以良导络探讨芳香疗法与音乐疗法对情绪与经络的影响〉，国立云林科技大学，硕士论文，</w:t>
      </w:r>
      <w:r w:rsidRPr="00FE2F4D">
        <w:rPr>
          <w:rFonts w:eastAsia="DengXian"/>
          <w:sz w:val="20"/>
          <w:szCs w:val="20"/>
          <w:lang w:eastAsia="zh-CN"/>
        </w:rPr>
        <w:t>2015</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rPr>
      </w:pPr>
      <w:r w:rsidRPr="00FE2F4D">
        <w:rPr>
          <w:rFonts w:eastAsia="DengXian" w:hint="eastAsia"/>
          <w:sz w:val="20"/>
          <w:szCs w:val="20"/>
          <w:lang w:eastAsia="zh-CN"/>
        </w:rPr>
        <w:t>熊姿玮，〈以</w:t>
      </w:r>
      <w:r w:rsidRPr="00FE2F4D">
        <w:rPr>
          <w:rFonts w:eastAsia="DengXian"/>
          <w:sz w:val="20"/>
          <w:szCs w:val="20"/>
          <w:lang w:eastAsia="zh-CN"/>
        </w:rPr>
        <w:t>SOQI</w:t>
      </w:r>
      <w:r w:rsidRPr="00FE2F4D">
        <w:rPr>
          <w:rFonts w:eastAsia="DengXian" w:hint="eastAsia"/>
          <w:sz w:val="20"/>
          <w:szCs w:val="20"/>
          <w:lang w:eastAsia="zh-CN"/>
        </w:rPr>
        <w:t>神气能量复能式氧身分析</w:t>
      </w:r>
      <w:r w:rsidRPr="00FE2F4D">
        <w:rPr>
          <w:rFonts w:eastAsia="DengXian"/>
          <w:sz w:val="20"/>
          <w:szCs w:val="20"/>
          <w:lang w:eastAsia="zh-CN"/>
        </w:rPr>
        <w:t xml:space="preserve"> </w:t>
      </w:r>
      <w:r w:rsidRPr="00FE2F4D">
        <w:rPr>
          <w:rFonts w:eastAsia="DengXian" w:hint="eastAsia"/>
          <w:sz w:val="20"/>
          <w:szCs w:val="20"/>
          <w:lang w:eastAsia="zh-CN"/>
        </w:rPr>
        <w:t>远红外线与十二经络应用之关联性〉，东方设计学院，硕士论文，</w:t>
      </w:r>
      <w:r w:rsidRPr="00FE2F4D">
        <w:rPr>
          <w:rFonts w:eastAsia="DengXian"/>
          <w:sz w:val="20"/>
          <w:szCs w:val="20"/>
          <w:lang w:eastAsia="zh-CN"/>
        </w:rPr>
        <w:t>2015</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rPr>
      </w:pPr>
      <w:r w:rsidRPr="00FE2F4D">
        <w:rPr>
          <w:rFonts w:eastAsia="DengXian" w:hint="eastAsia"/>
          <w:sz w:val="20"/>
          <w:szCs w:val="20"/>
          <w:lang w:eastAsia="zh-CN"/>
        </w:rPr>
        <w:t>卢晓停，〈探讨不同体质之健康受试者摄入寒凉性或温热性食物前后之生理讯号差异〉，国立台湾大学，</w:t>
      </w:r>
      <w:r w:rsidRPr="00FE2F4D">
        <w:rPr>
          <w:rFonts w:eastAsia="DengXian"/>
          <w:sz w:val="20"/>
          <w:szCs w:val="20"/>
          <w:lang w:eastAsia="zh-CN"/>
        </w:rPr>
        <w:t>2016</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rPr>
      </w:pPr>
      <w:r w:rsidRPr="00FE2F4D">
        <w:rPr>
          <w:rFonts w:eastAsia="DengXian" w:hint="eastAsia"/>
          <w:sz w:val="20"/>
          <w:szCs w:val="20"/>
          <w:lang w:eastAsia="zh-CN"/>
        </w:rPr>
        <w:t>郭芳年，〈定量免疫法粪便潜血筛检阳性于经络诊断仪之表现</w:t>
      </w:r>
      <w:r w:rsidRPr="00FE2F4D">
        <w:rPr>
          <w:rFonts w:eastAsia="DengXian"/>
          <w:sz w:val="20"/>
          <w:szCs w:val="20"/>
          <w:lang w:eastAsia="zh-CN"/>
        </w:rPr>
        <w:t>-</w:t>
      </w:r>
      <w:r w:rsidRPr="00FE2F4D">
        <w:rPr>
          <w:rFonts w:eastAsia="DengXian" w:hint="eastAsia"/>
          <w:sz w:val="20"/>
          <w:szCs w:val="20"/>
          <w:lang w:eastAsia="zh-CN"/>
        </w:rPr>
        <w:t>大肠经及肺经的变化〉，国立中山大学，硕士论文，</w:t>
      </w:r>
      <w:r w:rsidRPr="00FE2F4D">
        <w:rPr>
          <w:rFonts w:eastAsia="DengXian"/>
          <w:sz w:val="20"/>
          <w:szCs w:val="20"/>
          <w:lang w:eastAsia="zh-CN"/>
        </w:rPr>
        <w:t>2016</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rPr>
      </w:pPr>
      <w:r w:rsidRPr="00FE2F4D">
        <w:rPr>
          <w:rFonts w:eastAsia="DengXian" w:hint="eastAsia"/>
          <w:sz w:val="20"/>
          <w:szCs w:val="20"/>
          <w:lang w:eastAsia="zh-CN"/>
        </w:rPr>
        <w:t>林琬羚，〈面部痤疮与经络能量之相关性研究〉，中国医药大学，硕士论文，</w:t>
      </w:r>
      <w:r w:rsidRPr="00FE2F4D">
        <w:rPr>
          <w:rFonts w:eastAsia="DengXian"/>
          <w:sz w:val="20"/>
          <w:szCs w:val="20"/>
          <w:lang w:eastAsia="zh-CN"/>
        </w:rPr>
        <w:t>2016</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rPr>
      </w:pPr>
      <w:r w:rsidRPr="00FE2F4D">
        <w:rPr>
          <w:rFonts w:eastAsia="DengXian" w:hint="eastAsia"/>
          <w:sz w:val="20"/>
          <w:szCs w:val="20"/>
          <w:lang w:eastAsia="zh-CN"/>
        </w:rPr>
        <w:t>徐安琪，〈癌症病人的经络导电度与营养状况相关性之分析〉，国立阳明大学，硕士论文，</w:t>
      </w:r>
      <w:r w:rsidRPr="00FE2F4D">
        <w:rPr>
          <w:rFonts w:eastAsia="DengXian"/>
          <w:sz w:val="20"/>
          <w:szCs w:val="20"/>
          <w:lang w:eastAsia="zh-CN"/>
        </w:rPr>
        <w:t>2016</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rPr>
      </w:pPr>
      <w:r w:rsidRPr="00FE2F4D">
        <w:rPr>
          <w:rFonts w:eastAsia="DengXian" w:hint="eastAsia"/>
          <w:sz w:val="20"/>
          <w:szCs w:val="20"/>
          <w:lang w:eastAsia="zh-CN"/>
        </w:rPr>
        <w:t>黄昱蓉，〈使用德国洋甘菊精油对经络能量变化与痛经之相关性〉，正修科技大学，硕士论文，</w:t>
      </w:r>
      <w:r w:rsidRPr="00FE2F4D">
        <w:rPr>
          <w:rFonts w:eastAsia="DengXian"/>
          <w:sz w:val="20"/>
          <w:szCs w:val="20"/>
          <w:lang w:eastAsia="zh-CN"/>
        </w:rPr>
        <w:t>2018</w:t>
      </w:r>
      <w:r w:rsidRPr="00FE2F4D">
        <w:rPr>
          <w:rFonts w:eastAsia="DengXian" w:hint="eastAsia"/>
          <w:sz w:val="20"/>
          <w:szCs w:val="20"/>
          <w:lang w:eastAsia="zh-CN"/>
        </w:rPr>
        <w:t>年。</w:t>
      </w:r>
    </w:p>
    <w:p w:rsidR="008F0B2A" w:rsidRDefault="00FE2F4D" w:rsidP="008F0B2A">
      <w:pPr>
        <w:pStyle w:val="a3"/>
        <w:numPr>
          <w:ilvl w:val="0"/>
          <w:numId w:val="5"/>
        </w:numPr>
        <w:ind w:leftChars="0"/>
        <w:rPr>
          <w:sz w:val="20"/>
          <w:szCs w:val="20"/>
        </w:rPr>
      </w:pPr>
      <w:r w:rsidRPr="00FE2F4D">
        <w:rPr>
          <w:rFonts w:eastAsia="DengXian" w:hint="eastAsia"/>
          <w:sz w:val="20"/>
          <w:szCs w:val="20"/>
          <w:lang w:eastAsia="zh-CN"/>
        </w:rPr>
        <w:t>汤儒翔，〈中台湾温泉区及风景区环境负离子浓度测量与其对经络影响之分析〉，嘉南药理大学，硕士论文，</w:t>
      </w:r>
      <w:r w:rsidRPr="00FE2F4D">
        <w:rPr>
          <w:rFonts w:eastAsia="DengXian"/>
          <w:sz w:val="20"/>
          <w:szCs w:val="20"/>
          <w:lang w:eastAsia="zh-CN"/>
        </w:rPr>
        <w:t>2018</w:t>
      </w:r>
      <w:r w:rsidRPr="00FE2F4D">
        <w:rPr>
          <w:rFonts w:eastAsia="DengXian" w:hint="eastAsia"/>
          <w:sz w:val="20"/>
          <w:szCs w:val="20"/>
          <w:lang w:eastAsia="zh-CN"/>
        </w:rPr>
        <w:t>年。</w:t>
      </w:r>
    </w:p>
    <w:p w:rsidR="008F0B2A" w:rsidRPr="0068274B" w:rsidRDefault="00FE2F4D" w:rsidP="008F0B2A">
      <w:pPr>
        <w:pStyle w:val="a3"/>
        <w:numPr>
          <w:ilvl w:val="0"/>
          <w:numId w:val="5"/>
        </w:numPr>
        <w:ind w:leftChars="0"/>
        <w:rPr>
          <w:sz w:val="20"/>
          <w:szCs w:val="20"/>
        </w:rPr>
      </w:pPr>
      <w:r w:rsidRPr="00FE2F4D">
        <w:rPr>
          <w:rFonts w:eastAsia="DengXian" w:hint="eastAsia"/>
          <w:sz w:val="20"/>
          <w:szCs w:val="20"/>
          <w:lang w:eastAsia="zh-CN"/>
        </w:rPr>
        <w:t>杨苡珏，〈刮莎对经络检测的影响〉，嘉南药理大学，硕士论文，</w:t>
      </w:r>
      <w:r w:rsidRPr="00FE2F4D">
        <w:rPr>
          <w:rFonts w:eastAsia="DengXian"/>
          <w:sz w:val="20"/>
          <w:szCs w:val="20"/>
          <w:lang w:eastAsia="zh-CN"/>
        </w:rPr>
        <w:t>2018</w:t>
      </w:r>
      <w:r w:rsidRPr="00FE2F4D">
        <w:rPr>
          <w:rFonts w:eastAsia="DengXian" w:hint="eastAsia"/>
          <w:sz w:val="20"/>
          <w:szCs w:val="20"/>
          <w:lang w:eastAsia="zh-CN"/>
        </w:rPr>
        <w:t>年。</w:t>
      </w:r>
    </w:p>
    <w:p w:rsidR="008F0B2A" w:rsidRDefault="008F0B2A" w:rsidP="008F0B2A">
      <w:pPr>
        <w:rPr>
          <w:sz w:val="20"/>
          <w:szCs w:val="20"/>
        </w:rPr>
      </w:pPr>
    </w:p>
    <w:p w:rsidR="008F0B2A" w:rsidRPr="003355FB" w:rsidRDefault="008F0B2A" w:rsidP="008F0B2A">
      <w:pPr>
        <w:rPr>
          <w:sz w:val="20"/>
          <w:szCs w:val="20"/>
        </w:rPr>
      </w:pPr>
    </w:p>
    <w:p w:rsidR="008F0B2A" w:rsidRPr="00B95A37" w:rsidRDefault="008F0B2A" w:rsidP="008F0B2A">
      <w:pPr>
        <w:rPr>
          <w:sz w:val="20"/>
          <w:szCs w:val="20"/>
        </w:rPr>
      </w:pPr>
    </w:p>
    <w:p w:rsidR="009A07F5" w:rsidRPr="008F0B2A" w:rsidRDefault="009A07F5" w:rsidP="008F0B2A">
      <w:pPr>
        <w:spacing w:line="360" w:lineRule="auto"/>
        <w:ind w:firstLineChars="236" w:firstLine="566"/>
        <w:rPr>
          <w:rFonts w:asciiTheme="minorEastAsia" w:hAnsiTheme="minorEastAsia"/>
          <w:szCs w:val="24"/>
        </w:rPr>
      </w:pPr>
    </w:p>
    <w:sectPr w:rsidR="009A07F5" w:rsidRPr="008F0B2A" w:rsidSect="009A07F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2F4D" w:rsidRDefault="00FE2F4D" w:rsidP="00C64D57">
      <w:r>
        <w:separator/>
      </w:r>
    </w:p>
  </w:endnote>
  <w:endnote w:type="continuationSeparator" w:id="0">
    <w:p w:rsidR="00FE2F4D" w:rsidRDefault="00FE2F4D" w:rsidP="00C64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王漢宗中明體繁">
    <w:altName w:val="微軟正黑體 Light"/>
    <w:panose1 w:val="020B0609010101010101"/>
    <w:charset w:val="88"/>
    <w:family w:val="roman"/>
    <w:pitch w:val="variable"/>
    <w:sig w:usb0="800000E3" w:usb1="38C9787A" w:usb2="00000016"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2F4D" w:rsidRDefault="00FE2F4D" w:rsidP="00C64D57">
      <w:r>
        <w:separator/>
      </w:r>
    </w:p>
  </w:footnote>
  <w:footnote w:type="continuationSeparator" w:id="0">
    <w:p w:rsidR="00FE2F4D" w:rsidRDefault="00FE2F4D" w:rsidP="00C64D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71A65"/>
    <w:multiLevelType w:val="hybridMultilevel"/>
    <w:tmpl w:val="8FFE7FC0"/>
    <w:lvl w:ilvl="0" w:tplc="4356C7A2">
      <w:start w:val="1"/>
      <w:numFmt w:val="decimal"/>
      <w:lvlText w:val="%1."/>
      <w:lvlJc w:val="left"/>
      <w:pPr>
        <w:ind w:left="1286"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F432202"/>
    <w:multiLevelType w:val="hybridMultilevel"/>
    <w:tmpl w:val="445AAEA2"/>
    <w:lvl w:ilvl="0" w:tplc="04090001">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15:restartNumberingAfterBreak="0">
    <w:nsid w:val="11575EF3"/>
    <w:multiLevelType w:val="hybridMultilevel"/>
    <w:tmpl w:val="EE5840C2"/>
    <w:lvl w:ilvl="0" w:tplc="720E0A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1E36BBE"/>
    <w:multiLevelType w:val="hybridMultilevel"/>
    <w:tmpl w:val="38D224D0"/>
    <w:lvl w:ilvl="0" w:tplc="04090001">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 w15:restartNumberingAfterBreak="0">
    <w:nsid w:val="194C30B0"/>
    <w:multiLevelType w:val="hybridMultilevel"/>
    <w:tmpl w:val="86A4EB68"/>
    <w:lvl w:ilvl="0" w:tplc="811A58CC">
      <w:start w:val="1"/>
      <w:numFmt w:val="decimal"/>
      <w:lvlText w:val="%1."/>
      <w:lvlJc w:val="left"/>
      <w:pPr>
        <w:ind w:left="360" w:hanging="360"/>
      </w:pPr>
      <w:rPr>
        <w:rFonts w:asciiTheme="minorHAnsi" w:eastAsiaTheme="minorEastAsia" w:hAnsiTheme="minorHAnsi" w:cstheme="minorBidi"/>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99C2267"/>
    <w:multiLevelType w:val="hybridMultilevel"/>
    <w:tmpl w:val="443CFC5C"/>
    <w:lvl w:ilvl="0" w:tplc="DDD844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B192401"/>
    <w:multiLevelType w:val="hybridMultilevel"/>
    <w:tmpl w:val="0906A6F8"/>
    <w:lvl w:ilvl="0" w:tplc="4C38683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3F1F4094"/>
    <w:multiLevelType w:val="hybridMultilevel"/>
    <w:tmpl w:val="D5EA0D1C"/>
    <w:lvl w:ilvl="0" w:tplc="4C38683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2782E7B"/>
    <w:multiLevelType w:val="hybridMultilevel"/>
    <w:tmpl w:val="400C99E0"/>
    <w:lvl w:ilvl="0" w:tplc="8D986410">
      <w:start w:val="1"/>
      <w:numFmt w:val="upperLetter"/>
      <w:lvlText w:val="%1."/>
      <w:lvlJc w:val="left"/>
      <w:pPr>
        <w:ind w:left="360" w:hanging="360"/>
      </w:pPr>
      <w:rPr>
        <w:rFonts w:ascii="微軟正黑體" w:eastAsia="微軟正黑體" w:hAnsi="微軟正黑體" w:cs="Calibr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4C33785"/>
    <w:multiLevelType w:val="hybridMultilevel"/>
    <w:tmpl w:val="BB24ED1C"/>
    <w:lvl w:ilvl="0" w:tplc="2E40AC68">
      <w:start w:val="1"/>
      <w:numFmt w:val="decimal"/>
      <w:lvlText w:val="%1."/>
      <w:lvlJc w:val="left"/>
      <w:pPr>
        <w:ind w:left="1286" w:hanging="360"/>
      </w:pPr>
      <w:rPr>
        <w:rFonts w:hint="default"/>
      </w:rPr>
    </w:lvl>
    <w:lvl w:ilvl="1" w:tplc="04090019">
      <w:start w:val="1"/>
      <w:numFmt w:val="ideographTraditional"/>
      <w:lvlText w:val="%2、"/>
      <w:lvlJc w:val="left"/>
      <w:pPr>
        <w:ind w:left="1886" w:hanging="480"/>
      </w:pPr>
    </w:lvl>
    <w:lvl w:ilvl="2" w:tplc="0409001B" w:tentative="1">
      <w:start w:val="1"/>
      <w:numFmt w:val="lowerRoman"/>
      <w:lvlText w:val="%3."/>
      <w:lvlJc w:val="right"/>
      <w:pPr>
        <w:ind w:left="2366" w:hanging="480"/>
      </w:pPr>
    </w:lvl>
    <w:lvl w:ilvl="3" w:tplc="0409000F" w:tentative="1">
      <w:start w:val="1"/>
      <w:numFmt w:val="decimal"/>
      <w:lvlText w:val="%4."/>
      <w:lvlJc w:val="left"/>
      <w:pPr>
        <w:ind w:left="2846" w:hanging="480"/>
      </w:pPr>
    </w:lvl>
    <w:lvl w:ilvl="4" w:tplc="04090019" w:tentative="1">
      <w:start w:val="1"/>
      <w:numFmt w:val="ideographTraditional"/>
      <w:lvlText w:val="%5、"/>
      <w:lvlJc w:val="left"/>
      <w:pPr>
        <w:ind w:left="3326" w:hanging="480"/>
      </w:pPr>
    </w:lvl>
    <w:lvl w:ilvl="5" w:tplc="0409001B" w:tentative="1">
      <w:start w:val="1"/>
      <w:numFmt w:val="lowerRoman"/>
      <w:lvlText w:val="%6."/>
      <w:lvlJc w:val="right"/>
      <w:pPr>
        <w:ind w:left="3806" w:hanging="480"/>
      </w:pPr>
    </w:lvl>
    <w:lvl w:ilvl="6" w:tplc="0409000F" w:tentative="1">
      <w:start w:val="1"/>
      <w:numFmt w:val="decimal"/>
      <w:lvlText w:val="%7."/>
      <w:lvlJc w:val="left"/>
      <w:pPr>
        <w:ind w:left="4286" w:hanging="480"/>
      </w:pPr>
    </w:lvl>
    <w:lvl w:ilvl="7" w:tplc="04090019" w:tentative="1">
      <w:start w:val="1"/>
      <w:numFmt w:val="ideographTraditional"/>
      <w:lvlText w:val="%8、"/>
      <w:lvlJc w:val="left"/>
      <w:pPr>
        <w:ind w:left="4766" w:hanging="480"/>
      </w:pPr>
    </w:lvl>
    <w:lvl w:ilvl="8" w:tplc="0409001B" w:tentative="1">
      <w:start w:val="1"/>
      <w:numFmt w:val="lowerRoman"/>
      <w:lvlText w:val="%9."/>
      <w:lvlJc w:val="right"/>
      <w:pPr>
        <w:ind w:left="5246" w:hanging="480"/>
      </w:pPr>
    </w:lvl>
  </w:abstractNum>
  <w:abstractNum w:abstractNumId="10" w15:restartNumberingAfterBreak="0">
    <w:nsid w:val="4B665E57"/>
    <w:multiLevelType w:val="hybridMultilevel"/>
    <w:tmpl w:val="7EBEC534"/>
    <w:lvl w:ilvl="0" w:tplc="4C38683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5510111A"/>
    <w:multiLevelType w:val="hybridMultilevel"/>
    <w:tmpl w:val="44781500"/>
    <w:lvl w:ilvl="0" w:tplc="4C38683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59F30434"/>
    <w:multiLevelType w:val="hybridMultilevel"/>
    <w:tmpl w:val="5D867108"/>
    <w:lvl w:ilvl="0" w:tplc="6F7C548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5AB21B5A"/>
    <w:multiLevelType w:val="hybridMultilevel"/>
    <w:tmpl w:val="5394C5AA"/>
    <w:lvl w:ilvl="0" w:tplc="9CE203DA">
      <w:start w:val="1"/>
      <w:numFmt w:val="decimal"/>
      <w:lvlText w:val="%1."/>
      <w:lvlJc w:val="left"/>
      <w:pPr>
        <w:ind w:left="926" w:hanging="360"/>
      </w:pPr>
      <w:rPr>
        <w:rFonts w:hint="default"/>
      </w:rPr>
    </w:lvl>
    <w:lvl w:ilvl="1" w:tplc="04090001">
      <w:start w:val="1"/>
      <w:numFmt w:val="bullet"/>
      <w:lvlText w:val=""/>
      <w:lvlJc w:val="left"/>
      <w:pPr>
        <w:ind w:left="1526" w:hanging="480"/>
      </w:pPr>
      <w:rPr>
        <w:rFonts w:ascii="Wingdings" w:hAnsi="Wingdings" w:hint="default"/>
      </w:r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4" w15:restartNumberingAfterBreak="0">
    <w:nsid w:val="5FBC07B5"/>
    <w:multiLevelType w:val="multilevel"/>
    <w:tmpl w:val="BB1C8FA4"/>
    <w:lvl w:ilvl="0">
      <w:start w:val="1"/>
      <w:numFmt w:val="decimal"/>
      <w:lvlText w:val="%1-"/>
      <w:lvlJc w:val="left"/>
      <w:pPr>
        <w:ind w:left="375" w:hanging="375"/>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15" w15:restartNumberingAfterBreak="0">
    <w:nsid w:val="64BC3A96"/>
    <w:multiLevelType w:val="hybridMultilevel"/>
    <w:tmpl w:val="7DCEC328"/>
    <w:lvl w:ilvl="0" w:tplc="4C386830">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609295E"/>
    <w:multiLevelType w:val="multilevel"/>
    <w:tmpl w:val="4A528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D02527"/>
    <w:multiLevelType w:val="hybridMultilevel"/>
    <w:tmpl w:val="2B7CC176"/>
    <w:lvl w:ilvl="0" w:tplc="4C38683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7BF06DBF"/>
    <w:multiLevelType w:val="hybridMultilevel"/>
    <w:tmpl w:val="9A24FD86"/>
    <w:lvl w:ilvl="0" w:tplc="4C38683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4"/>
  </w:num>
  <w:num w:numId="2">
    <w:abstractNumId w:val="13"/>
  </w:num>
  <w:num w:numId="3">
    <w:abstractNumId w:val="9"/>
  </w:num>
  <w:num w:numId="4">
    <w:abstractNumId w:val="12"/>
  </w:num>
  <w:num w:numId="5">
    <w:abstractNumId w:val="5"/>
  </w:num>
  <w:num w:numId="6">
    <w:abstractNumId w:val="14"/>
  </w:num>
  <w:num w:numId="7">
    <w:abstractNumId w:val="10"/>
  </w:num>
  <w:num w:numId="8">
    <w:abstractNumId w:val="1"/>
  </w:num>
  <w:num w:numId="9">
    <w:abstractNumId w:val="15"/>
  </w:num>
  <w:num w:numId="10">
    <w:abstractNumId w:val="3"/>
  </w:num>
  <w:num w:numId="11">
    <w:abstractNumId w:val="18"/>
  </w:num>
  <w:num w:numId="12">
    <w:abstractNumId w:val="7"/>
  </w:num>
  <w:num w:numId="13">
    <w:abstractNumId w:val="17"/>
  </w:num>
  <w:num w:numId="14">
    <w:abstractNumId w:val="11"/>
  </w:num>
  <w:num w:numId="15">
    <w:abstractNumId w:val="6"/>
  </w:num>
  <w:num w:numId="16">
    <w:abstractNumId w:val="16"/>
    <w:lvlOverride w:ilvl="0">
      <w:startOverride w:val="1"/>
    </w:lvlOverride>
  </w:num>
  <w:num w:numId="17">
    <w:abstractNumId w:val="8"/>
  </w:num>
  <w:num w:numId="18">
    <w:abstractNumId w:val="2"/>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7F5"/>
    <w:rsid w:val="00066376"/>
    <w:rsid w:val="00067BFC"/>
    <w:rsid w:val="002100B7"/>
    <w:rsid w:val="00233A1E"/>
    <w:rsid w:val="002E06C8"/>
    <w:rsid w:val="00366CC6"/>
    <w:rsid w:val="003E1013"/>
    <w:rsid w:val="006339E5"/>
    <w:rsid w:val="00735EA8"/>
    <w:rsid w:val="00764496"/>
    <w:rsid w:val="0082688A"/>
    <w:rsid w:val="008F0B2A"/>
    <w:rsid w:val="00906548"/>
    <w:rsid w:val="00933920"/>
    <w:rsid w:val="00936715"/>
    <w:rsid w:val="009A07F5"/>
    <w:rsid w:val="009C469C"/>
    <w:rsid w:val="00C03A54"/>
    <w:rsid w:val="00C06D3F"/>
    <w:rsid w:val="00C53524"/>
    <w:rsid w:val="00C64D57"/>
    <w:rsid w:val="00CC0220"/>
    <w:rsid w:val="00CF4CDD"/>
    <w:rsid w:val="00D868F5"/>
    <w:rsid w:val="00E1193F"/>
    <w:rsid w:val="00E74C72"/>
    <w:rsid w:val="00EE0DB3"/>
    <w:rsid w:val="00FA09BD"/>
    <w:rsid w:val="00FC3CD0"/>
    <w:rsid w:val="00FE2F4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69FF4B"/>
  <w15:chartTrackingRefBased/>
  <w15:docId w15:val="{5BF7FB16-B21F-4EF0-B372-A61A709C5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A07F5"/>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07F5"/>
    <w:pPr>
      <w:ind w:leftChars="200" w:left="480"/>
    </w:pPr>
  </w:style>
  <w:style w:type="character" w:customStyle="1" w:styleId="st">
    <w:name w:val="st"/>
    <w:basedOn w:val="a0"/>
    <w:rsid w:val="006339E5"/>
  </w:style>
  <w:style w:type="character" w:styleId="a4">
    <w:name w:val="Emphasis"/>
    <w:basedOn w:val="a0"/>
    <w:uiPriority w:val="20"/>
    <w:qFormat/>
    <w:rsid w:val="006339E5"/>
    <w:rPr>
      <w:i/>
      <w:iCs/>
    </w:rPr>
  </w:style>
  <w:style w:type="character" w:customStyle="1" w:styleId="ya-q-full-text">
    <w:name w:val="ya-q-full-text"/>
    <w:basedOn w:val="a0"/>
    <w:rsid w:val="00933920"/>
  </w:style>
  <w:style w:type="character" w:styleId="a5">
    <w:name w:val="Hyperlink"/>
    <w:basedOn w:val="a0"/>
    <w:uiPriority w:val="99"/>
    <w:unhideWhenUsed/>
    <w:rsid w:val="002E06C8"/>
    <w:rPr>
      <w:color w:val="0563C1" w:themeColor="hyperlink"/>
      <w:u w:val="single"/>
    </w:rPr>
  </w:style>
  <w:style w:type="character" w:styleId="a6">
    <w:name w:val="Unresolved Mention"/>
    <w:basedOn w:val="a0"/>
    <w:uiPriority w:val="99"/>
    <w:semiHidden/>
    <w:unhideWhenUsed/>
    <w:rsid w:val="002E06C8"/>
    <w:rPr>
      <w:color w:val="605E5C"/>
      <w:shd w:val="clear" w:color="auto" w:fill="E1DFDD"/>
    </w:rPr>
  </w:style>
  <w:style w:type="character" w:styleId="a7">
    <w:name w:val="annotation reference"/>
    <w:basedOn w:val="a0"/>
    <w:uiPriority w:val="99"/>
    <w:semiHidden/>
    <w:unhideWhenUsed/>
    <w:rsid w:val="00906548"/>
    <w:rPr>
      <w:sz w:val="18"/>
      <w:szCs w:val="18"/>
    </w:rPr>
  </w:style>
  <w:style w:type="paragraph" w:styleId="a8">
    <w:name w:val="annotation text"/>
    <w:basedOn w:val="a"/>
    <w:link w:val="a9"/>
    <w:uiPriority w:val="99"/>
    <w:semiHidden/>
    <w:unhideWhenUsed/>
    <w:rsid w:val="00906548"/>
  </w:style>
  <w:style w:type="character" w:customStyle="1" w:styleId="a9">
    <w:name w:val="註解文字 字元"/>
    <w:basedOn w:val="a0"/>
    <w:link w:val="a8"/>
    <w:uiPriority w:val="99"/>
    <w:semiHidden/>
    <w:rsid w:val="00906548"/>
  </w:style>
  <w:style w:type="paragraph" w:styleId="aa">
    <w:name w:val="Balloon Text"/>
    <w:basedOn w:val="a"/>
    <w:link w:val="ab"/>
    <w:uiPriority w:val="99"/>
    <w:semiHidden/>
    <w:unhideWhenUsed/>
    <w:rsid w:val="00906548"/>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906548"/>
    <w:rPr>
      <w:rFonts w:asciiTheme="majorHAnsi" w:eastAsiaTheme="majorEastAsia" w:hAnsiTheme="majorHAnsi" w:cstheme="majorBidi"/>
      <w:sz w:val="18"/>
      <w:szCs w:val="18"/>
    </w:rPr>
  </w:style>
  <w:style w:type="paragraph" w:styleId="ac">
    <w:name w:val="header"/>
    <w:basedOn w:val="a"/>
    <w:link w:val="ad"/>
    <w:uiPriority w:val="99"/>
    <w:unhideWhenUsed/>
    <w:rsid w:val="00C64D57"/>
    <w:pPr>
      <w:tabs>
        <w:tab w:val="center" w:pos="4153"/>
        <w:tab w:val="right" w:pos="8306"/>
      </w:tabs>
      <w:snapToGrid w:val="0"/>
    </w:pPr>
    <w:rPr>
      <w:sz w:val="20"/>
      <w:szCs w:val="20"/>
    </w:rPr>
  </w:style>
  <w:style w:type="character" w:customStyle="1" w:styleId="ad">
    <w:name w:val="頁首 字元"/>
    <w:basedOn w:val="a0"/>
    <w:link w:val="ac"/>
    <w:uiPriority w:val="99"/>
    <w:rsid w:val="00C64D57"/>
    <w:rPr>
      <w:sz w:val="20"/>
      <w:szCs w:val="20"/>
    </w:rPr>
  </w:style>
  <w:style w:type="paragraph" w:styleId="ae">
    <w:name w:val="footer"/>
    <w:basedOn w:val="a"/>
    <w:link w:val="af"/>
    <w:uiPriority w:val="99"/>
    <w:unhideWhenUsed/>
    <w:rsid w:val="00C64D57"/>
    <w:pPr>
      <w:tabs>
        <w:tab w:val="center" w:pos="4153"/>
        <w:tab w:val="right" w:pos="8306"/>
      </w:tabs>
      <w:snapToGrid w:val="0"/>
    </w:pPr>
    <w:rPr>
      <w:sz w:val="20"/>
      <w:szCs w:val="20"/>
    </w:rPr>
  </w:style>
  <w:style w:type="character" w:customStyle="1" w:styleId="af">
    <w:name w:val="頁尾 字元"/>
    <w:basedOn w:val="a0"/>
    <w:link w:val="ae"/>
    <w:uiPriority w:val="99"/>
    <w:rsid w:val="00C64D57"/>
    <w:rPr>
      <w:sz w:val="20"/>
      <w:szCs w:val="20"/>
    </w:rPr>
  </w:style>
  <w:style w:type="character" w:styleId="af0">
    <w:name w:val="FollowedHyperlink"/>
    <w:basedOn w:val="a0"/>
    <w:uiPriority w:val="99"/>
    <w:semiHidden/>
    <w:unhideWhenUsed/>
    <w:rsid w:val="00C64D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ccma.org.tw/modules/teacher/images/uploads/tea62/pdf_14-2-3.pdf" TargetMode="External"/><Relationship Id="rId13" Type="http://schemas.openxmlformats.org/officeDocument/2006/relationships/image" Target="media/image5.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DBE7A-2799-4735-8477-C9726133B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2257</Words>
  <Characters>12868</Characters>
  <Application>Microsoft Office Word</Application>
  <DocSecurity>0</DocSecurity>
  <Lines>107</Lines>
  <Paragraphs>30</Paragraphs>
  <ScaleCrop>false</ScaleCrop>
  <Company/>
  <LinksUpToDate>false</LinksUpToDate>
  <CharactersWithSpaces>15095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建鋒 李</dc:creator>
  <cp:keywords/>
  <dc:description/>
  <cp:lastModifiedBy>建鋒 李</cp:lastModifiedBy>
  <cp:revision>2</cp:revision>
  <dcterms:created xsi:type="dcterms:W3CDTF">2018-11-06T02:41:00Z</dcterms:created>
  <dcterms:modified xsi:type="dcterms:W3CDTF">2018-11-06T02:41:00Z</dcterms:modified>
</cp:coreProperties>
</file>